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B7AEF8">
      <w:pPr>
        <w:spacing w:line="600" w:lineRule="exact"/>
        <w:jc w:val="center"/>
        <w:rPr>
          <w:rFonts w:hint="eastAsia" w:ascii="Times New Roman" w:hAnsi="Times New Roman" w:eastAsia="仿宋" w:cs="Times New Roman"/>
          <w:b/>
          <w:bCs/>
          <w:sz w:val="52"/>
          <w:szCs w:val="52"/>
        </w:rPr>
      </w:pPr>
      <w:bookmarkStart w:id="0" w:name="OLE_LINK16"/>
      <w:r>
        <w:rPr>
          <w:rFonts w:ascii="Times New Roman" w:hAnsi="Times New Roman" w:eastAsia="仿宋" w:cs="Times New Roman"/>
          <w:b/>
          <w:bCs/>
          <w:sz w:val="44"/>
          <w:szCs w:val="44"/>
        </w:rPr>
        <w:t xml:space="preserve"> </w:t>
      </w:r>
      <w:bookmarkStart w:id="1" w:name="OLE_LINK1"/>
      <w:r>
        <w:rPr>
          <w:rFonts w:hint="eastAsia" w:ascii="Times New Roman" w:hAnsi="Times New Roman" w:eastAsia="仿宋" w:cs="Times New Roman"/>
          <w:b/>
          <w:bCs/>
          <w:sz w:val="52"/>
          <w:szCs w:val="52"/>
        </w:rPr>
        <w:t>高科集团智慧管控平台（一期）</w:t>
      </w:r>
    </w:p>
    <w:p w14:paraId="37FEB6EE">
      <w:pPr>
        <w:spacing w:line="600" w:lineRule="exact"/>
        <w:jc w:val="center"/>
        <w:rPr>
          <w:rFonts w:hint="eastAsia" w:ascii="Times New Roman" w:hAnsi="Times New Roman" w:eastAsia="仿宋" w:cs="Times New Roman"/>
          <w:b/>
          <w:bCs/>
          <w:sz w:val="52"/>
          <w:szCs w:val="52"/>
        </w:rPr>
      </w:pPr>
      <w:r>
        <w:rPr>
          <w:rFonts w:hint="eastAsia" w:ascii="Times New Roman" w:hAnsi="Times New Roman" w:eastAsia="仿宋" w:cs="Times New Roman"/>
          <w:b/>
          <w:bCs/>
          <w:sz w:val="52"/>
          <w:szCs w:val="52"/>
        </w:rPr>
        <w:t>咨询设计服务项目</w:t>
      </w:r>
    </w:p>
    <w:bookmarkEnd w:id="0"/>
    <w:bookmarkEnd w:id="1"/>
    <w:p w14:paraId="12ECFD6A">
      <w:pPr>
        <w:jc w:val="center"/>
        <w:rPr>
          <w:rFonts w:ascii="Times New Roman" w:hAnsi="Times New Roman" w:eastAsia="仿宋" w:cs="Times New Roman"/>
          <w:spacing w:val="-20"/>
          <w:sz w:val="44"/>
          <w:szCs w:val="44"/>
        </w:rPr>
      </w:pPr>
    </w:p>
    <w:p w14:paraId="5D294D78">
      <w:pPr>
        <w:rPr>
          <w:rFonts w:ascii="Times New Roman" w:hAnsi="Times New Roman" w:eastAsia="仿宋" w:cs="Times New Roman"/>
          <w:spacing w:val="-20"/>
          <w:sz w:val="96"/>
          <w:szCs w:val="44"/>
        </w:rPr>
      </w:pPr>
    </w:p>
    <w:p w14:paraId="077C768E">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询</w:t>
      </w:r>
    </w:p>
    <w:p w14:paraId="51DE913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价</w:t>
      </w:r>
    </w:p>
    <w:p w14:paraId="402813B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文</w:t>
      </w:r>
    </w:p>
    <w:p w14:paraId="01D1D966">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件</w:t>
      </w:r>
    </w:p>
    <w:p w14:paraId="45DB2044">
      <w:pPr>
        <w:spacing w:line="560" w:lineRule="exact"/>
        <w:jc w:val="center"/>
        <w:rPr>
          <w:rFonts w:ascii="Times New Roman" w:hAnsi="Times New Roman" w:eastAsia="仿宋" w:cs="Times New Roman"/>
          <w:spacing w:val="-20"/>
          <w:sz w:val="72"/>
          <w:szCs w:val="44"/>
        </w:rPr>
      </w:pPr>
    </w:p>
    <w:p w14:paraId="0A429601">
      <w:pPr>
        <w:spacing w:line="560" w:lineRule="exact"/>
        <w:jc w:val="center"/>
        <w:rPr>
          <w:rFonts w:ascii="Times New Roman" w:hAnsi="Times New Roman" w:eastAsia="仿宋" w:cs="Times New Roman"/>
          <w:spacing w:val="-20"/>
          <w:sz w:val="72"/>
          <w:szCs w:val="44"/>
        </w:rPr>
      </w:pPr>
    </w:p>
    <w:p w14:paraId="0DA8C3B6">
      <w:pPr>
        <w:spacing w:line="560" w:lineRule="exact"/>
        <w:jc w:val="center"/>
        <w:rPr>
          <w:rFonts w:ascii="Times New Roman" w:hAnsi="Times New Roman" w:eastAsia="仿宋" w:cs="Times New Roman"/>
          <w:spacing w:val="-20"/>
          <w:sz w:val="72"/>
          <w:szCs w:val="44"/>
        </w:rPr>
      </w:pPr>
    </w:p>
    <w:p w14:paraId="57DDB341">
      <w:pPr>
        <w:spacing w:line="560" w:lineRule="exact"/>
        <w:jc w:val="center"/>
        <w:rPr>
          <w:rFonts w:ascii="Times New Roman" w:hAnsi="Times New Roman" w:eastAsia="仿宋" w:cs="Times New Roman"/>
          <w:spacing w:val="-20"/>
          <w:sz w:val="72"/>
          <w:szCs w:val="44"/>
        </w:rPr>
      </w:pPr>
    </w:p>
    <w:p w14:paraId="7878C969">
      <w:pPr>
        <w:spacing w:line="560" w:lineRule="exact"/>
        <w:jc w:val="center"/>
        <w:rPr>
          <w:rFonts w:ascii="Times New Roman" w:hAnsi="Times New Roman" w:eastAsia="仿宋" w:cs="Times New Roman"/>
          <w:spacing w:val="-20"/>
          <w:sz w:val="36"/>
          <w:szCs w:val="44"/>
        </w:rPr>
      </w:pPr>
    </w:p>
    <w:p w14:paraId="4EE5B013">
      <w:pPr>
        <w:rPr>
          <w:rFonts w:ascii="Times New Roman" w:hAnsi="Times New Roman" w:eastAsia="仿宋" w:cs="Times New Roman"/>
          <w:spacing w:val="-20"/>
          <w:sz w:val="36"/>
          <w:szCs w:val="44"/>
        </w:rPr>
      </w:pPr>
    </w:p>
    <w:p w14:paraId="7C6FE8E1">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成都高投盈创动力投资发展有限公司</w:t>
      </w:r>
    </w:p>
    <w:p w14:paraId="6D23F4D8">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2025年</w:t>
      </w:r>
      <w:r>
        <w:rPr>
          <w:rFonts w:hint="eastAsia" w:ascii="Times New Roman" w:hAnsi="Times New Roman" w:eastAsia="仿宋" w:cs="Times New Roman"/>
          <w:spacing w:val="-20"/>
          <w:sz w:val="36"/>
          <w:szCs w:val="44"/>
          <w:lang w:val="en-US" w:eastAsia="zh-CN"/>
        </w:rPr>
        <w:t>5</w:t>
      </w:r>
      <w:r>
        <w:rPr>
          <w:rFonts w:ascii="Times New Roman" w:hAnsi="Times New Roman" w:eastAsia="仿宋" w:cs="Times New Roman"/>
          <w:spacing w:val="-20"/>
          <w:sz w:val="36"/>
          <w:szCs w:val="44"/>
        </w:rPr>
        <w:t>月</w:t>
      </w:r>
    </w:p>
    <w:p w14:paraId="64718F43">
      <w:pPr>
        <w:rPr>
          <w:rFonts w:ascii="Times New Roman" w:hAnsi="Times New Roman" w:eastAsia="仿宋" w:cs="Times New Roman"/>
          <w:spacing w:val="-20"/>
          <w:sz w:val="36"/>
          <w:szCs w:val="44"/>
        </w:rPr>
      </w:pPr>
    </w:p>
    <w:p w14:paraId="35C9CC0F">
      <w:pPr>
        <w:widowControl/>
        <w:jc w:val="left"/>
        <w:rPr>
          <w:rFonts w:ascii="Times New Roman" w:hAnsi="Times New Roman" w:eastAsia="仿宋" w:cs="Times New Roman"/>
          <w:spacing w:val="-20"/>
          <w:sz w:val="36"/>
          <w:szCs w:val="44"/>
        </w:rPr>
      </w:pPr>
    </w:p>
    <w:p w14:paraId="3AA12454">
      <w:pPr>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br w:type="page"/>
      </w:r>
    </w:p>
    <w:p w14:paraId="378956AA">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本公司将以询价采购的方式确定1家服务单位，现将有关事项说明如下:</w:t>
      </w:r>
    </w:p>
    <w:p w14:paraId="0703655E">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一、注意事项</w:t>
      </w:r>
    </w:p>
    <w:p w14:paraId="5827485F">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1、报价单位应就以下询价要求，在</w:t>
      </w:r>
      <w:r>
        <w:rPr>
          <w:rFonts w:ascii="Times New Roman" w:hAnsi="Times New Roman" w:eastAsia="仿宋" w:cs="Times New Roman"/>
          <w:kern w:val="0"/>
          <w:sz w:val="32"/>
          <w:szCs w:val="32"/>
          <w:u w:val="single"/>
        </w:rPr>
        <w:t>2025</w:t>
      </w:r>
      <w:r>
        <w:rPr>
          <w:rFonts w:ascii="Times New Roman" w:hAnsi="Times New Roman" w:eastAsia="仿宋" w:cs="Times New Roman"/>
          <w:kern w:val="0"/>
          <w:sz w:val="32"/>
          <w:szCs w:val="32"/>
        </w:rPr>
        <w:t>年</w:t>
      </w:r>
      <w:r>
        <w:rPr>
          <w:rFonts w:hint="eastAsia" w:ascii="Times New Roman" w:hAnsi="Times New Roman" w:eastAsia="仿宋" w:cs="Times New Roman"/>
          <w:kern w:val="0"/>
          <w:sz w:val="32"/>
          <w:szCs w:val="32"/>
          <w:u w:val="single"/>
          <w:lang w:val="en-US" w:eastAsia="zh-CN"/>
        </w:rPr>
        <w:t>5</w:t>
      </w:r>
      <w:r>
        <w:rPr>
          <w:rFonts w:ascii="Times New Roman" w:hAnsi="Times New Roman" w:eastAsia="仿宋" w:cs="Times New Roman"/>
          <w:kern w:val="0"/>
          <w:sz w:val="32"/>
          <w:szCs w:val="32"/>
        </w:rPr>
        <w:t>月</w:t>
      </w:r>
      <w:r>
        <w:rPr>
          <w:rFonts w:hint="eastAsia" w:ascii="Times New Roman" w:hAnsi="Times New Roman" w:eastAsia="仿宋" w:cs="Times New Roman"/>
          <w:kern w:val="0"/>
          <w:sz w:val="32"/>
          <w:szCs w:val="32"/>
          <w:u w:val="single"/>
          <w:lang w:val="en-US" w:eastAsia="zh-CN"/>
        </w:rPr>
        <w:t>22</w:t>
      </w:r>
      <w:r>
        <w:rPr>
          <w:rFonts w:ascii="Times New Roman" w:hAnsi="Times New Roman" w:eastAsia="仿宋" w:cs="Times New Roman"/>
          <w:kern w:val="0"/>
          <w:sz w:val="32"/>
          <w:szCs w:val="32"/>
        </w:rPr>
        <w:t>日下午</w:t>
      </w:r>
      <w:r>
        <w:rPr>
          <w:rFonts w:ascii="Times New Roman" w:hAnsi="Times New Roman" w:eastAsia="仿宋" w:cs="Times New Roman"/>
          <w:kern w:val="0"/>
          <w:sz w:val="32"/>
          <w:szCs w:val="32"/>
          <w:u w:val="single"/>
        </w:rPr>
        <w:t>17:00</w:t>
      </w:r>
      <w:r>
        <w:rPr>
          <w:rFonts w:ascii="Times New Roman" w:hAnsi="Times New Roman" w:eastAsia="仿宋" w:cs="Times New Roman"/>
          <w:kern w:val="0"/>
          <w:sz w:val="32"/>
          <w:szCs w:val="32"/>
        </w:rPr>
        <w:t>时前</w:t>
      </w:r>
      <w:r>
        <w:rPr>
          <w:rFonts w:ascii="Times New Roman" w:hAnsi="Times New Roman" w:eastAsia="仿宋" w:cs="Times New Roman"/>
          <w:color w:val="000000"/>
          <w:kern w:val="0"/>
          <w:sz w:val="32"/>
          <w:szCs w:val="32"/>
        </w:rPr>
        <w:t>，向成都高投盈创动力投资发展有限公司（以下简称“盈创动力公司”）做出一次性书面报价。</w:t>
      </w:r>
    </w:p>
    <w:p w14:paraId="64264F04">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2、报价单位可以不对盈创动力公司的询价文件做出报价，但一经做出报价，即不可撤回和更改。否则，该报价单位在今后一年内不得参与我公司的所有招投标、择优询价等活动。</w:t>
      </w:r>
    </w:p>
    <w:p w14:paraId="588F16AD">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3、签约方的</w:t>
      </w:r>
      <w:r>
        <w:rPr>
          <w:rFonts w:hint="eastAsia" w:ascii="Times New Roman" w:hAnsi="Times New Roman" w:eastAsia="仿宋" w:cs="Times New Roman"/>
          <w:color w:val="000000"/>
          <w:kern w:val="0"/>
          <w:sz w:val="32"/>
          <w:szCs w:val="32"/>
        </w:rPr>
        <w:t>报价单</w:t>
      </w:r>
      <w:r>
        <w:rPr>
          <w:rFonts w:ascii="Times New Roman" w:hAnsi="Times New Roman" w:eastAsia="仿宋" w:cs="Times New Roman"/>
          <w:color w:val="000000"/>
          <w:kern w:val="0"/>
          <w:sz w:val="32"/>
          <w:szCs w:val="32"/>
        </w:rPr>
        <w:t>将作为合同的组成部分。</w:t>
      </w:r>
    </w:p>
    <w:p w14:paraId="718CE69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二、询价要求</w:t>
      </w:r>
    </w:p>
    <w:tbl>
      <w:tblPr>
        <w:tblStyle w:val="4"/>
        <w:tblW w:w="8610" w:type="dxa"/>
        <w:jc w:val="center"/>
        <w:tblLayout w:type="autofit"/>
        <w:tblCellMar>
          <w:top w:w="0" w:type="dxa"/>
          <w:left w:w="0" w:type="dxa"/>
          <w:bottom w:w="0" w:type="dxa"/>
          <w:right w:w="0" w:type="dxa"/>
        </w:tblCellMar>
      </w:tblPr>
      <w:tblGrid>
        <w:gridCol w:w="841"/>
        <w:gridCol w:w="1559"/>
        <w:gridCol w:w="6210"/>
      </w:tblGrid>
      <w:tr w14:paraId="2541CA91">
        <w:tblPrEx>
          <w:tblCellMar>
            <w:top w:w="0" w:type="dxa"/>
            <w:left w:w="0" w:type="dxa"/>
            <w:bottom w:w="0" w:type="dxa"/>
            <w:right w:w="0" w:type="dxa"/>
          </w:tblCellMar>
        </w:tblPrEx>
        <w:trPr>
          <w:jc w:val="center"/>
        </w:trPr>
        <w:tc>
          <w:tcPr>
            <w:tcW w:w="841"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序号</w:t>
            </w:r>
          </w:p>
        </w:tc>
        <w:tc>
          <w:tcPr>
            <w:tcW w:w="155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名 称</w:t>
            </w:r>
          </w:p>
        </w:tc>
        <w:tc>
          <w:tcPr>
            <w:tcW w:w="621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要求</w:t>
            </w:r>
          </w:p>
        </w:tc>
      </w:tr>
      <w:tr w14:paraId="5A97C09D">
        <w:tblPrEx>
          <w:tblCellMar>
            <w:top w:w="0" w:type="dxa"/>
            <w:left w:w="0" w:type="dxa"/>
            <w:bottom w:w="0" w:type="dxa"/>
            <w:right w:w="0" w:type="dxa"/>
          </w:tblCellMar>
        </w:tblPrEx>
        <w:trPr>
          <w:trHeight w:val="1260"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1</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项目概况</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F9399C4">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一、系统建设目标</w:t>
            </w:r>
          </w:p>
          <w:p w14:paraId="27DA278E">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（一）破解信息壁垒：打通资产全生命周期数据，以及财务、业务、合规等多维度信息，构建统一数据中台，消除部门间“数据烟囱”。</w:t>
            </w:r>
          </w:p>
          <w:p w14:paraId="5D4A087D">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（二）优化决策支持：依托大数据分析打造领导驾驶舱，为管理层提供实时经营看板、趋势分析和预警调度，缩短决策链条。</w:t>
            </w:r>
          </w:p>
          <w:p w14:paraId="4D9306C1">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（三）加强业务协同：结合各部门/子公司具体业务特征与需求，利用系统推荐业务线索与商机信息，形成跟进情况信息流转与反馈闭环。</w:t>
            </w:r>
          </w:p>
          <w:p w14:paraId="1CEECFD7">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（四）强化合规保障：通过对重点领域进行数字化留痕及权限分级管理，落实廉政风险防控要求，贯彻“穿透式监管”理念。</w:t>
            </w:r>
          </w:p>
          <w:p w14:paraId="0CD706AD">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二、系统建设内容</w:t>
            </w:r>
          </w:p>
          <w:p w14:paraId="10EA30B8">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（一）底层支撑：数据仓库、数据中台。</w:t>
            </w:r>
          </w:p>
          <w:p w14:paraId="091392F2">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二）核心内容：经营调度系统（经营指标完成情况监测、预警调度指挥、驾驶舱与看板）、监管系统（业务开展合规管控、纪检系统、供应商/招投标采购/报销分析预警等）、资产管理平台（资产全生命周期管理）、业务协同模块（商机推荐协同、信息流转反馈）。</w:t>
            </w:r>
          </w:p>
          <w:p w14:paraId="1EFFC36F">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（三）周边系统互联互通：各子公司业务系统对接打通、财务系统对接打通、国资系统对接打通。</w:t>
            </w:r>
          </w:p>
          <w:p w14:paraId="4CE0D421">
            <w:pPr>
              <w:pStyle w:val="8"/>
              <w:widowControl/>
              <w:ind w:left="0" w:leftChars="0" w:firstLine="0" w:firstLineChars="0"/>
              <w:textAlignment w:val="baseline"/>
              <w:rPr>
                <w:rFonts w:ascii="Times New Roman" w:hAnsi="Times New Roman" w:eastAsia="仿宋" w:cs="Times New Roman"/>
                <w:sz w:val="28"/>
                <w:szCs w:val="28"/>
              </w:rPr>
            </w:pPr>
            <w:r>
              <w:rPr>
                <w:rFonts w:hint="eastAsia" w:ascii="Times New Roman" w:hAnsi="Times New Roman" w:eastAsia="仿宋" w:cs="Times New Roman"/>
                <w:sz w:val="28"/>
                <w:szCs w:val="28"/>
              </w:rPr>
              <w:t>（四）其他内容：网络/存储/数据/安全改造与建设、移动端（小程序）、分级预警处置、硬件采购。</w:t>
            </w:r>
          </w:p>
        </w:tc>
      </w:tr>
      <w:tr w14:paraId="078F008E">
        <w:tblPrEx>
          <w:tblCellMar>
            <w:top w:w="0" w:type="dxa"/>
            <w:left w:w="0" w:type="dxa"/>
            <w:bottom w:w="0" w:type="dxa"/>
            <w:right w:w="0" w:type="dxa"/>
          </w:tblCellMar>
        </w:tblPrEx>
        <w:trPr>
          <w:trHeight w:val="1375"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2</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资格要求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3158025">
            <w:pPr>
              <w:widowControl/>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1</w:t>
            </w: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具有独立承担民事责任的能力。</w:t>
            </w:r>
          </w:p>
          <w:p w14:paraId="3B0F707C">
            <w:pPr>
              <w:widowControl/>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2</w:t>
            </w: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具有良好的商业信誉。</w:t>
            </w:r>
          </w:p>
          <w:p w14:paraId="218A7F00">
            <w:pPr>
              <w:widowControl/>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3</w:t>
            </w: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具有履行合同所必需的专业技术能力。</w:t>
            </w:r>
          </w:p>
          <w:p w14:paraId="2B504CC4">
            <w:pPr>
              <w:widowControl/>
              <w:textAlignment w:val="baseline"/>
              <w:rPr>
                <w:rFonts w:ascii="Times New Roman" w:hAnsi="Times New Roman" w:eastAsia="仿宋" w:cs="Times New Roman"/>
                <w:color w:val="000000"/>
                <w:kern w:val="0"/>
                <w:sz w:val="28"/>
                <w:szCs w:val="28"/>
              </w:rPr>
            </w:pPr>
            <w:r>
              <w:rPr>
                <w:rFonts w:hint="eastAsia" w:ascii="Times New Roman" w:hAnsi="Times New Roman" w:eastAsia="仿宋" w:cs="Times New Roman"/>
                <w:color w:val="000000"/>
                <w:kern w:val="0"/>
                <w:sz w:val="28"/>
                <w:szCs w:val="28"/>
              </w:rPr>
              <w:t>（4）单位负责人为同一人或者存在直接控股、管理关系的不同供应商，不得参加同一合同项下的采购活动;</w:t>
            </w:r>
          </w:p>
          <w:p w14:paraId="3D363A4D">
            <w:pPr>
              <w:widowControl/>
              <w:textAlignment w:val="baseline"/>
              <w:rPr>
                <w:rFonts w:ascii="Times New Roman" w:hAnsi="Times New Roman" w:eastAsia="仿宋" w:cs="Times New Roman"/>
                <w:color w:val="000000"/>
                <w:kern w:val="0"/>
                <w:sz w:val="28"/>
                <w:szCs w:val="28"/>
              </w:rPr>
            </w:pPr>
            <w:bookmarkStart w:id="2" w:name="OLE_LINK28"/>
            <w:r>
              <w:rPr>
                <w:rFonts w:hint="eastAsia" w:ascii="Times New Roman" w:hAnsi="Times New Roman" w:eastAsia="仿宋" w:cs="Times New Roman"/>
                <w:color w:val="000000"/>
                <w:kern w:val="0"/>
                <w:sz w:val="28"/>
                <w:szCs w:val="28"/>
              </w:rPr>
              <w:t>（5）公司资产状况良好，近三年内没有重大违法记录、无重大金融、财经违法行为;</w:t>
            </w:r>
          </w:p>
          <w:p w14:paraId="05A20DFD">
            <w:pPr>
              <w:widowControl/>
              <w:textAlignment w:val="baseline"/>
              <w:rPr>
                <w:rFonts w:hint="eastAsia" w:ascii="Times New Roman" w:hAnsi="Times New Roman" w:eastAsia="仿宋" w:cs="Times New Roman"/>
                <w:color w:val="000000"/>
                <w:kern w:val="0"/>
                <w:sz w:val="28"/>
                <w:szCs w:val="28"/>
              </w:rPr>
            </w:pPr>
            <w:r>
              <w:rPr>
                <w:rFonts w:hint="eastAsia" w:ascii="Times New Roman" w:hAnsi="Times New Roman" w:eastAsia="仿宋" w:cs="Times New Roman"/>
                <w:color w:val="000000"/>
                <w:kern w:val="0"/>
                <w:sz w:val="28"/>
                <w:szCs w:val="28"/>
              </w:rPr>
              <w:t>（6）严格遵守国家有关的法律法规，依法缴纳税收和社会保障资金</w:t>
            </w:r>
            <w:bookmarkEnd w:id="2"/>
            <w:r>
              <w:rPr>
                <w:rFonts w:hint="eastAsia" w:ascii="Times New Roman" w:hAnsi="Times New Roman" w:eastAsia="仿宋" w:cs="Times New Roman"/>
                <w:color w:val="000000"/>
                <w:kern w:val="0"/>
                <w:sz w:val="28"/>
                <w:szCs w:val="28"/>
              </w:rPr>
              <w:t>。</w:t>
            </w:r>
          </w:p>
          <w:p w14:paraId="679348AA">
            <w:pPr>
              <w:widowControl/>
              <w:textAlignment w:val="baseline"/>
              <w:rPr>
                <w:rFonts w:hint="eastAsia" w:ascii="Times New Roman" w:hAnsi="Times New Roman" w:eastAsia="仿宋" w:cs="Times New Roman"/>
                <w:color w:val="000000"/>
                <w:kern w:val="0"/>
                <w:sz w:val="28"/>
                <w:szCs w:val="28"/>
                <w:lang w:val="en-US" w:eastAsia="zh-CN"/>
              </w:rPr>
            </w:pPr>
            <w:r>
              <w:rPr>
                <w:rFonts w:hint="eastAsia" w:ascii="Times New Roman" w:hAnsi="Times New Roman" w:eastAsia="仿宋" w:cs="Times New Roman"/>
                <w:color w:val="000000"/>
                <w:kern w:val="0"/>
                <w:sz w:val="28"/>
                <w:szCs w:val="28"/>
                <w:lang w:val="en-US" w:eastAsia="zh-CN"/>
              </w:rPr>
              <w:t>（7）具有2个以上同类型服务案例合同</w:t>
            </w:r>
          </w:p>
          <w:p w14:paraId="5FA4DA7F">
            <w:pPr>
              <w:widowControl/>
              <w:textAlignment w:val="baseline"/>
              <w:rPr>
                <w:rFonts w:hint="default" w:ascii="Times New Roman" w:hAnsi="Times New Roman" w:eastAsia="仿宋" w:cs="Times New Roman"/>
                <w:color w:val="000000"/>
                <w:kern w:val="0"/>
                <w:sz w:val="28"/>
                <w:szCs w:val="28"/>
                <w:lang w:val="en-US" w:eastAsia="zh-CN"/>
              </w:rPr>
            </w:pPr>
            <w:r>
              <w:rPr>
                <w:rFonts w:hint="eastAsia" w:ascii="Times New Roman" w:hAnsi="Times New Roman" w:eastAsia="仿宋" w:cs="Times New Roman"/>
                <w:color w:val="000000"/>
                <w:kern w:val="0"/>
                <w:sz w:val="28"/>
                <w:szCs w:val="28"/>
                <w:lang w:val="en-US" w:eastAsia="zh-CN"/>
              </w:rPr>
              <w:t>（8）具有ISO 27001（信息安全管理体系认证）、ISO 20000（ISO信息技术服务管理体系认证）证书。</w:t>
            </w:r>
          </w:p>
          <w:p w14:paraId="4CC1A81A">
            <w:pPr>
              <w:widowControl/>
              <w:jc w:val="left"/>
              <w:textAlignment w:val="baseline"/>
              <w:rPr>
                <w:rFonts w:hint="eastAsia" w:ascii="Times New Roman" w:hAnsi="Times New Roman" w:eastAsia="仿宋" w:cs="Times New Roman"/>
                <w:color w:val="000000"/>
                <w:kern w:val="0"/>
                <w:sz w:val="28"/>
                <w:szCs w:val="28"/>
                <w:lang w:val="en-US" w:eastAsia="zh-CN"/>
              </w:rPr>
            </w:pPr>
            <w:r>
              <w:rPr>
                <w:rFonts w:hint="eastAsia" w:ascii="Times New Roman" w:hAnsi="Times New Roman" w:eastAsia="仿宋" w:cs="Times New Roman"/>
                <w:color w:val="000000"/>
                <w:kern w:val="0"/>
                <w:sz w:val="28"/>
                <w:szCs w:val="28"/>
                <w:lang w:val="en-US" w:eastAsia="zh-CN"/>
              </w:rPr>
              <w:t>（9）在全国投资项目在线审批监管平台完成备案，备案专业包括：电子、信息工程（含通信、广电、信息化），提供有效期内的全国投资项目在线审批监管平台网页截图。（https://new.tzxm.gov.cn/）</w:t>
            </w:r>
          </w:p>
          <w:p w14:paraId="69660852">
            <w:pPr>
              <w:pStyle w:val="8"/>
              <w:widowControl/>
              <w:numPr>
                <w:ilvl w:val="0"/>
                <w:numId w:val="0"/>
              </w:numPr>
              <w:ind w:leftChars="0"/>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lang w:val="en-US" w:eastAsia="zh-CN"/>
              </w:rPr>
              <w:t>五、</w:t>
            </w:r>
            <w:r>
              <w:rPr>
                <w:rFonts w:ascii="Times New Roman" w:hAnsi="Times New Roman" w:eastAsia="仿宋" w:cs="Times New Roman"/>
                <w:color w:val="333333"/>
                <w:kern w:val="0"/>
                <w:sz w:val="28"/>
                <w:szCs w:val="28"/>
              </w:rPr>
              <w:t>服务期限</w:t>
            </w:r>
          </w:p>
          <w:p w14:paraId="77AAFCAA">
            <w:pPr>
              <w:pStyle w:val="8"/>
              <w:widowControl/>
              <w:ind w:left="0" w:leftChars="0" w:firstLine="0" w:firstLineChars="0"/>
              <w:textAlignment w:val="baseline"/>
              <w:rPr>
                <w:rFonts w:ascii="Times New Roman" w:hAnsi="Times New Roman" w:eastAsia="仿宋" w:cs="Times New Roman"/>
                <w:color w:val="333333"/>
                <w:kern w:val="0"/>
                <w:sz w:val="28"/>
                <w:szCs w:val="28"/>
              </w:rPr>
            </w:pPr>
            <w:r>
              <w:rPr>
                <w:rFonts w:ascii="Times New Roman" w:hAnsi="Times New Roman" w:eastAsia="仿宋" w:cs="Times New Roman"/>
                <w:color w:val="333333"/>
                <w:kern w:val="0"/>
                <w:sz w:val="28"/>
                <w:szCs w:val="28"/>
              </w:rPr>
              <w:t>合同签订之日起至</w:t>
            </w:r>
            <w:r>
              <w:rPr>
                <w:rFonts w:hint="eastAsia" w:ascii="Times New Roman" w:hAnsi="Times New Roman" w:eastAsia="仿宋" w:cs="Times New Roman"/>
                <w:color w:val="333333"/>
                <w:kern w:val="0"/>
                <w:sz w:val="28"/>
                <w:szCs w:val="28"/>
                <w:lang w:val="en-US" w:eastAsia="zh-CN"/>
              </w:rPr>
              <w:t>设计</w:t>
            </w:r>
            <w:bookmarkStart w:id="17" w:name="_GoBack"/>
            <w:bookmarkEnd w:id="17"/>
            <w:r>
              <w:rPr>
                <w:rFonts w:ascii="Times New Roman" w:hAnsi="Times New Roman" w:eastAsia="仿宋" w:cs="Times New Roman"/>
                <w:color w:val="333333"/>
                <w:kern w:val="0"/>
                <w:sz w:val="28"/>
                <w:szCs w:val="28"/>
              </w:rPr>
              <w:t>服务截止。</w:t>
            </w:r>
          </w:p>
          <w:p w14:paraId="6EB4258D">
            <w:pPr>
              <w:pStyle w:val="8"/>
              <w:widowControl/>
              <w:numPr>
                <w:ilvl w:val="0"/>
                <w:numId w:val="0"/>
              </w:numPr>
              <w:ind w:leftChars="0"/>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lang w:val="en-US" w:eastAsia="zh-CN"/>
              </w:rPr>
              <w:t>六、</w:t>
            </w:r>
            <w:r>
              <w:rPr>
                <w:rFonts w:ascii="Times New Roman" w:hAnsi="Times New Roman" w:eastAsia="仿宋" w:cs="Times New Roman"/>
                <w:color w:val="333333"/>
                <w:kern w:val="0"/>
                <w:sz w:val="28"/>
                <w:szCs w:val="28"/>
              </w:rPr>
              <w:t>报价要求</w:t>
            </w:r>
          </w:p>
          <w:p w14:paraId="78ADD676">
            <w:pPr>
              <w:widowControl/>
              <w:jc w:val="left"/>
              <w:textAlignment w:val="baseline"/>
              <w:rPr>
                <w:rFonts w:hint="default" w:ascii="Times New Roman" w:hAnsi="Times New Roman" w:eastAsia="仿宋" w:cs="Times New Roman"/>
                <w:color w:val="000000"/>
                <w:kern w:val="0"/>
                <w:sz w:val="28"/>
                <w:szCs w:val="28"/>
                <w:lang w:val="en-US" w:eastAsia="zh-CN"/>
              </w:rPr>
            </w:pPr>
            <w:r>
              <w:rPr>
                <w:rFonts w:ascii="Times New Roman" w:hAnsi="Times New Roman" w:eastAsia="仿宋" w:cs="Times New Roman"/>
                <w:color w:val="333333"/>
                <w:kern w:val="0"/>
                <w:sz w:val="28"/>
                <w:szCs w:val="28"/>
              </w:rPr>
              <w:t>方案报价表填写单价及合计费用，此次合计费用报价最高不得超过9</w:t>
            </w:r>
            <w:r>
              <w:rPr>
                <w:rFonts w:hint="eastAsia" w:ascii="Times New Roman" w:hAnsi="Times New Roman" w:eastAsia="仿宋" w:cs="Times New Roman"/>
                <w:color w:val="333333"/>
                <w:kern w:val="0"/>
                <w:sz w:val="28"/>
                <w:szCs w:val="28"/>
                <w:lang w:val="en-US" w:eastAsia="zh-CN"/>
              </w:rPr>
              <w:t>28</w:t>
            </w:r>
            <w:r>
              <w:rPr>
                <w:rFonts w:ascii="Times New Roman" w:hAnsi="Times New Roman" w:eastAsia="仿宋" w:cs="Times New Roman"/>
                <w:color w:val="333333"/>
                <w:kern w:val="0"/>
                <w:sz w:val="28"/>
                <w:szCs w:val="28"/>
              </w:rPr>
              <w:t>00.00元整。</w:t>
            </w:r>
          </w:p>
        </w:tc>
      </w:tr>
      <w:tr w14:paraId="75F3D550">
        <w:tblPrEx>
          <w:tblCellMar>
            <w:top w:w="0" w:type="dxa"/>
            <w:left w:w="0" w:type="dxa"/>
            <w:bottom w:w="0" w:type="dxa"/>
            <w:right w:w="0" w:type="dxa"/>
          </w:tblCellMar>
        </w:tblPrEx>
        <w:trPr>
          <w:trHeight w:val="112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3320920">
            <w:pPr>
              <w:widowControl/>
              <w:jc w:val="center"/>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3</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94B710">
            <w:pPr>
              <w:widowControl/>
              <w:jc w:val="center"/>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定标原则</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3FC1A0">
            <w:pPr>
              <w:widowControl/>
              <w:jc w:val="center"/>
              <w:textAlignment w:val="baseline"/>
              <w:rPr>
                <w:rFonts w:ascii="Times New Roman" w:hAnsi="Times New Roman" w:eastAsia="仿宋" w:cs="Times New Roman"/>
                <w:color w:val="333333"/>
                <w:kern w:val="0"/>
                <w:sz w:val="28"/>
                <w:szCs w:val="28"/>
              </w:rPr>
            </w:pPr>
            <w:r>
              <w:rPr>
                <w:rFonts w:ascii="Times New Roman" w:hAnsi="Times New Roman" w:eastAsia="仿宋" w:cs="Times New Roman"/>
                <w:color w:val="333333"/>
                <w:kern w:val="0"/>
                <w:sz w:val="28"/>
                <w:szCs w:val="28"/>
              </w:rPr>
              <w:t>符合采购需求、质量和服务，总价报价低者得。</w:t>
            </w:r>
          </w:p>
        </w:tc>
      </w:tr>
      <w:tr w14:paraId="50B54621">
        <w:tblPrEx>
          <w:tblCellMar>
            <w:top w:w="0" w:type="dxa"/>
            <w:left w:w="0" w:type="dxa"/>
            <w:bottom w:w="0" w:type="dxa"/>
            <w:right w:w="0" w:type="dxa"/>
          </w:tblCellMar>
        </w:tblPrEx>
        <w:trPr>
          <w:trHeight w:val="197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tcPr>
          <w:p w14:paraId="077F627B">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4</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tcPr>
          <w:p w14:paraId="3948C08B">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备注</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333333"/>
                <w:kern w:val="0"/>
                <w:sz w:val="28"/>
                <w:szCs w:val="28"/>
              </w:rPr>
              <w:t>报价单位应充分考虑整个询价过程综合多种风险因素来确定报价，一次性报价包含完成本项目的所有服务、工具使用等一切费用。</w:t>
            </w:r>
          </w:p>
        </w:tc>
      </w:tr>
    </w:tbl>
    <w:p w14:paraId="66CEAF6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三、询价报价单</w:t>
      </w:r>
    </w:p>
    <w:p w14:paraId="536CCE23">
      <w:pPr>
        <w:widowControl/>
        <w:ind w:firstLine="480"/>
        <w:textAlignment w:val="baseline"/>
        <w:rPr>
          <w:rFonts w:ascii="Times New Roman" w:hAnsi="Times New Roman" w:eastAsia="仿宋" w:cs="Times New Roman"/>
          <w:b/>
          <w:bCs/>
          <w:color w:val="000000"/>
          <w:kern w:val="0"/>
          <w:sz w:val="32"/>
          <w:szCs w:val="32"/>
          <w:u w:val="single"/>
        </w:rPr>
      </w:pPr>
      <w:r>
        <w:rPr>
          <w:rFonts w:ascii="Times New Roman" w:hAnsi="Times New Roman" w:eastAsia="仿宋" w:cs="Times New Roman"/>
          <w:color w:val="000000"/>
          <w:kern w:val="0"/>
          <w:sz w:val="32"/>
          <w:szCs w:val="32"/>
        </w:rPr>
        <w:t>请按照给出的</w:t>
      </w:r>
      <w:bookmarkStart w:id="3" w:name="OLE_LINK24"/>
      <w:r>
        <w:rPr>
          <w:rFonts w:ascii="Times New Roman" w:hAnsi="Times New Roman" w:eastAsia="仿宋" w:cs="Times New Roman"/>
          <w:kern w:val="0"/>
          <w:sz w:val="32"/>
          <w:szCs w:val="32"/>
          <w:u w:val="single"/>
        </w:rPr>
        <w:t>“</w:t>
      </w:r>
      <w:bookmarkStart w:id="4" w:name="OLE_LINK23"/>
      <w:r>
        <w:rPr>
          <w:rFonts w:ascii="Times New Roman" w:hAnsi="Times New Roman" w:eastAsia="仿宋" w:cs="Times New Roman"/>
          <w:kern w:val="0"/>
          <w:sz w:val="32"/>
          <w:szCs w:val="32"/>
          <w:u w:val="single"/>
        </w:rPr>
        <w:t>询价报价</w:t>
      </w:r>
      <w:bookmarkEnd w:id="4"/>
      <w:r>
        <w:rPr>
          <w:rFonts w:ascii="Times New Roman" w:hAnsi="Times New Roman" w:eastAsia="仿宋" w:cs="Times New Roman"/>
          <w:kern w:val="0"/>
          <w:sz w:val="32"/>
          <w:szCs w:val="32"/>
          <w:u w:val="single"/>
        </w:rPr>
        <w:t>单”</w:t>
      </w:r>
      <w:bookmarkEnd w:id="3"/>
      <w:r>
        <w:rPr>
          <w:rFonts w:hint="eastAsia" w:ascii="Times New Roman" w:hAnsi="Times New Roman" w:eastAsia="仿宋" w:cs="Times New Roman"/>
          <w:kern w:val="0"/>
          <w:sz w:val="32"/>
          <w:szCs w:val="32"/>
          <w:u w:val="none"/>
          <w:lang w:val="en-US" w:eastAsia="zh-CN"/>
        </w:rPr>
        <w:t>格</w:t>
      </w:r>
      <w:r>
        <w:rPr>
          <w:rFonts w:ascii="Times New Roman" w:hAnsi="Times New Roman" w:eastAsia="仿宋" w:cs="Times New Roman"/>
          <w:kern w:val="0"/>
          <w:sz w:val="32"/>
          <w:szCs w:val="32"/>
          <w:u w:val="none"/>
        </w:rPr>
        <w:t>式</w:t>
      </w:r>
      <w:r>
        <w:rPr>
          <w:rFonts w:ascii="Times New Roman" w:hAnsi="Times New Roman" w:eastAsia="仿宋" w:cs="Times New Roman"/>
          <w:color w:val="000000"/>
          <w:kern w:val="0"/>
          <w:sz w:val="32"/>
          <w:szCs w:val="32"/>
        </w:rPr>
        <w:t>进行报价，未按</w:t>
      </w:r>
      <w:r>
        <w:rPr>
          <w:rFonts w:hint="eastAsia" w:ascii="Times New Roman" w:hAnsi="Times New Roman" w:eastAsia="仿宋" w:cs="Times New Roman"/>
          <w:color w:val="000000"/>
          <w:kern w:val="0"/>
          <w:sz w:val="32"/>
          <w:szCs w:val="32"/>
          <w:lang w:val="en-US" w:eastAsia="zh-CN"/>
        </w:rPr>
        <w:t>格</w:t>
      </w:r>
      <w:r>
        <w:rPr>
          <w:rFonts w:ascii="Times New Roman" w:hAnsi="Times New Roman" w:eastAsia="仿宋" w:cs="Times New Roman"/>
          <w:color w:val="000000"/>
          <w:kern w:val="0"/>
          <w:sz w:val="32"/>
          <w:szCs w:val="32"/>
        </w:rPr>
        <w:t>式要求的</w:t>
      </w:r>
      <w:r>
        <w:rPr>
          <w:rFonts w:ascii="Times New Roman" w:hAnsi="Times New Roman" w:eastAsia="仿宋" w:cs="Times New Roman"/>
          <w:kern w:val="0"/>
          <w:sz w:val="32"/>
          <w:szCs w:val="32"/>
          <w:u w:val="single"/>
        </w:rPr>
        <w:t>作废处理</w:t>
      </w:r>
      <w:r>
        <w:rPr>
          <w:rFonts w:ascii="Times New Roman" w:hAnsi="Times New Roman" w:eastAsia="仿宋" w:cs="Times New Roman"/>
          <w:b/>
          <w:bCs/>
          <w:color w:val="000000"/>
          <w:kern w:val="0"/>
          <w:sz w:val="32"/>
          <w:szCs w:val="32"/>
          <w:u w:val="none"/>
        </w:rPr>
        <w:t>。</w:t>
      </w:r>
    </w:p>
    <w:p w14:paraId="24705965">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供应商应将“询价报价单”正本密封装在单独的信封中，信封封口处应有</w:t>
      </w:r>
      <w:r>
        <w:rPr>
          <w:rFonts w:hint="eastAsia" w:ascii="Times New Roman" w:hAnsi="Times New Roman" w:eastAsia="仿宋" w:cs="Times New Roman"/>
          <w:color w:val="000000"/>
          <w:kern w:val="0"/>
          <w:sz w:val="32"/>
          <w:szCs w:val="32"/>
        </w:rPr>
        <w:t>项目信息</w:t>
      </w:r>
      <w:r>
        <w:rPr>
          <w:rFonts w:hint="eastAsia" w:ascii="Times New Roman" w:hAnsi="Times New Roman" w:eastAsia="仿宋" w:cs="Times New Roman"/>
          <w:color w:val="000000"/>
          <w:kern w:val="0"/>
          <w:sz w:val="32"/>
          <w:szCs w:val="32"/>
          <w:lang w:eastAsia="zh-CN"/>
        </w:rPr>
        <w:t>、</w:t>
      </w:r>
      <w:r>
        <w:rPr>
          <w:rFonts w:hint="eastAsia" w:ascii="Times New Roman" w:hAnsi="Times New Roman" w:eastAsia="仿宋" w:cs="Times New Roman"/>
          <w:color w:val="000000"/>
          <w:kern w:val="0"/>
          <w:sz w:val="32"/>
          <w:szCs w:val="32"/>
        </w:rPr>
        <w:t>供应商信息并加盖公章</w:t>
      </w:r>
      <w:r>
        <w:rPr>
          <w:rFonts w:ascii="Times New Roman" w:hAnsi="Times New Roman" w:eastAsia="仿宋" w:cs="Times New Roman"/>
          <w:color w:val="000000"/>
          <w:kern w:val="0"/>
          <w:sz w:val="32"/>
          <w:szCs w:val="32"/>
        </w:rPr>
        <w:t>。</w:t>
      </w:r>
    </w:p>
    <w:p w14:paraId="05224F23">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如果供应商未按上述要求对“询价报价单”密封，采购人对文件的误投或过早启封概不负责。对由此造成提前开封的响应文件，采购人有权予以拒绝，并退回供应商。</w:t>
      </w:r>
    </w:p>
    <w:p w14:paraId="63F08500">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四、联系地址</w:t>
      </w:r>
    </w:p>
    <w:p w14:paraId="7D2BE554">
      <w:pPr>
        <w:widowControl/>
        <w:ind w:firstLine="48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成都高新区锦城大道539</w:t>
      </w:r>
      <w:r>
        <w:rPr>
          <w:rFonts w:ascii="Times New Roman" w:hAnsi="Times New Roman" w:eastAsia="仿宋" w:cs="Times New Roman"/>
          <w:sz w:val="32"/>
          <w:szCs w:val="32"/>
        </w:rPr>
        <w:t>号盈创动力科技金融大厦A座5楼。</w:t>
      </w:r>
    </w:p>
    <w:p w14:paraId="1001703F">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五、联系人及电话</w:t>
      </w:r>
    </w:p>
    <w:p w14:paraId="18F4C35C">
      <w:pPr>
        <w:widowControl/>
        <w:ind w:firstLine="480"/>
        <w:textAlignment w:val="baseline"/>
        <w:rPr>
          <w:rFonts w:hint="default" w:ascii="Times New Roman" w:hAnsi="Times New Roman" w:eastAsia="仿宋" w:cs="Times New Roman"/>
          <w:color w:val="000000"/>
          <w:kern w:val="0"/>
          <w:sz w:val="32"/>
          <w:szCs w:val="32"/>
          <w:lang w:val="en-US" w:eastAsia="zh-CN"/>
        </w:rPr>
      </w:pPr>
      <w:r>
        <w:rPr>
          <w:rFonts w:ascii="Times New Roman" w:hAnsi="Times New Roman" w:eastAsia="仿宋" w:cs="Times New Roman"/>
          <w:color w:val="000000"/>
          <w:kern w:val="0"/>
          <w:sz w:val="32"/>
          <w:szCs w:val="32"/>
        </w:rPr>
        <w:t>信息技术部：</w:t>
      </w:r>
      <w:r>
        <w:rPr>
          <w:rFonts w:hint="eastAsia" w:ascii="Times New Roman" w:hAnsi="Times New Roman" w:eastAsia="仿宋" w:cs="Times New Roman"/>
          <w:color w:val="000000"/>
          <w:kern w:val="0"/>
          <w:sz w:val="32"/>
          <w:szCs w:val="32"/>
          <w:lang w:val="en-US" w:eastAsia="zh-CN"/>
        </w:rPr>
        <w:t>王聪</w:t>
      </w:r>
      <w:r>
        <w:rPr>
          <w:rFonts w:ascii="Times New Roman" w:hAnsi="Times New Roman" w:eastAsia="仿宋" w:cs="Times New Roman"/>
          <w:color w:val="000000"/>
          <w:kern w:val="0"/>
          <w:sz w:val="32"/>
          <w:szCs w:val="32"/>
        </w:rPr>
        <w:t xml:space="preserve">  电话：1</w:t>
      </w:r>
      <w:r>
        <w:rPr>
          <w:rFonts w:hint="eastAsia" w:ascii="Times New Roman" w:hAnsi="Times New Roman" w:eastAsia="仿宋" w:cs="Times New Roman"/>
          <w:color w:val="000000"/>
          <w:kern w:val="0"/>
          <w:sz w:val="32"/>
          <w:szCs w:val="32"/>
          <w:lang w:val="en-US" w:eastAsia="zh-CN"/>
        </w:rPr>
        <w:t>8180409252</w:t>
      </w:r>
    </w:p>
    <w:p w14:paraId="028D1C99">
      <w:pPr>
        <w:widowControl/>
        <w:ind w:right="164"/>
        <w:jc w:val="right"/>
        <w:textAlignment w:val="baseline"/>
        <w:rPr>
          <w:rFonts w:ascii="Times New Roman" w:hAnsi="Times New Roman" w:eastAsia="仿宋" w:cs="Times New Roman"/>
          <w:color w:val="000000"/>
          <w:kern w:val="0"/>
          <w:sz w:val="32"/>
          <w:szCs w:val="32"/>
        </w:rPr>
      </w:pPr>
      <w:bookmarkStart w:id="5" w:name="OLE_LINK30"/>
      <w:r>
        <w:rPr>
          <w:rFonts w:ascii="Times New Roman" w:hAnsi="Times New Roman" w:eastAsia="仿宋" w:cs="Times New Roman"/>
          <w:color w:val="000000"/>
          <w:kern w:val="0"/>
          <w:sz w:val="32"/>
          <w:szCs w:val="32"/>
        </w:rPr>
        <w:t>成都高投盈创动力投资发展有限公司</w:t>
      </w:r>
    </w:p>
    <w:bookmarkEnd w:id="5"/>
    <w:p w14:paraId="64C83FAD">
      <w:pPr>
        <w:widowControl/>
        <w:ind w:right="164"/>
        <w:jc w:val="righ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color w:val="000000"/>
          <w:kern w:val="0"/>
          <w:sz w:val="32"/>
          <w:szCs w:val="32"/>
        </w:rPr>
        <w:t>2025年</w:t>
      </w:r>
      <w:r>
        <w:rPr>
          <w:rFonts w:hint="eastAsia" w:ascii="Times New Roman" w:hAnsi="Times New Roman" w:eastAsia="仿宋" w:cs="Times New Roman"/>
          <w:color w:val="000000"/>
          <w:kern w:val="0"/>
          <w:sz w:val="32"/>
          <w:szCs w:val="32"/>
          <w:lang w:val="en-US" w:eastAsia="zh-CN"/>
        </w:rPr>
        <w:t>5</w:t>
      </w:r>
      <w:r>
        <w:rPr>
          <w:rFonts w:ascii="Times New Roman" w:hAnsi="Times New Roman" w:eastAsia="仿宋" w:cs="Times New Roman"/>
          <w:color w:val="000000"/>
          <w:kern w:val="0"/>
          <w:sz w:val="32"/>
          <w:szCs w:val="32"/>
        </w:rPr>
        <w:t>月</w:t>
      </w:r>
      <w:r>
        <w:rPr>
          <w:rFonts w:hint="eastAsia" w:ascii="Times New Roman" w:hAnsi="Times New Roman" w:eastAsia="仿宋" w:cs="Times New Roman"/>
          <w:color w:val="000000"/>
          <w:kern w:val="0"/>
          <w:sz w:val="32"/>
          <w:szCs w:val="32"/>
          <w:lang w:val="en-US" w:eastAsia="zh-CN"/>
        </w:rPr>
        <w:t>19</w:t>
      </w:r>
      <w:r>
        <w:rPr>
          <w:rFonts w:ascii="Times New Roman" w:hAnsi="Times New Roman" w:eastAsia="仿宋" w:cs="Times New Roman"/>
          <w:color w:val="000000"/>
          <w:kern w:val="0"/>
          <w:sz w:val="32"/>
          <w:szCs w:val="32"/>
        </w:rPr>
        <w:t xml:space="preserve">日    </w:t>
      </w:r>
    </w:p>
    <w:p w14:paraId="2052105B">
      <w:pPr>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br w:type="page"/>
      </w:r>
    </w:p>
    <w:p w14:paraId="2894DB89">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 xml:space="preserve">附件1： </w:t>
      </w:r>
    </w:p>
    <w:p w14:paraId="3744018B">
      <w:pPr>
        <w:spacing w:line="600" w:lineRule="exact"/>
        <w:jc w:val="center"/>
        <w:rPr>
          <w:rFonts w:hint="eastAsia" w:ascii="Times New Roman" w:hAnsi="Times New Roman" w:eastAsia="仿宋" w:cs="Times New Roman"/>
          <w:b/>
          <w:bCs/>
          <w:sz w:val="44"/>
          <w:szCs w:val="44"/>
        </w:rPr>
      </w:pPr>
      <w:r>
        <w:rPr>
          <w:rFonts w:hint="eastAsia" w:ascii="Times New Roman" w:hAnsi="Times New Roman" w:eastAsia="仿宋" w:cs="Times New Roman"/>
          <w:b/>
          <w:bCs/>
          <w:sz w:val="44"/>
          <w:szCs w:val="44"/>
        </w:rPr>
        <w:t>高科集团智慧管控平台（一期）咨询设计</w:t>
      </w:r>
    </w:p>
    <w:p w14:paraId="1C953FE6">
      <w:pPr>
        <w:spacing w:line="600" w:lineRule="exact"/>
        <w:jc w:val="center"/>
        <w:rPr>
          <w:rFonts w:ascii="Times New Roman" w:hAnsi="Times New Roman" w:eastAsia="仿宋" w:cs="Times New Roman"/>
          <w:b/>
          <w:bCs/>
          <w:sz w:val="44"/>
          <w:szCs w:val="44"/>
        </w:rPr>
      </w:pPr>
      <w:r>
        <w:rPr>
          <w:rFonts w:hint="eastAsia" w:ascii="Times New Roman" w:hAnsi="Times New Roman" w:eastAsia="仿宋" w:cs="Times New Roman"/>
          <w:b/>
          <w:bCs/>
          <w:sz w:val="44"/>
          <w:szCs w:val="44"/>
        </w:rPr>
        <w:t>服务项目</w:t>
      </w:r>
      <w:r>
        <w:rPr>
          <w:rFonts w:ascii="Times New Roman" w:hAnsi="Times New Roman" w:eastAsia="仿宋" w:cs="Times New Roman"/>
          <w:b/>
          <w:bCs/>
          <w:sz w:val="44"/>
          <w:szCs w:val="44"/>
        </w:rPr>
        <w:t>询价报价单</w:t>
      </w:r>
    </w:p>
    <w:p w14:paraId="09D4880E">
      <w:pPr>
        <w:spacing w:line="600" w:lineRule="exact"/>
        <w:jc w:val="center"/>
        <w:rPr>
          <w:rFonts w:ascii="Times New Roman" w:hAnsi="Times New Roman" w:eastAsia="仿宋" w:cs="Times New Roman"/>
          <w:b/>
          <w:bCs/>
          <w:sz w:val="44"/>
          <w:szCs w:val="44"/>
        </w:rPr>
      </w:pPr>
    </w:p>
    <w:tbl>
      <w:tblPr>
        <w:tblStyle w:val="4"/>
        <w:tblW w:w="8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6"/>
        <w:gridCol w:w="5324"/>
        <w:gridCol w:w="1470"/>
      </w:tblGrid>
      <w:tr w14:paraId="47A6C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1266F484">
            <w:pPr>
              <w:widowControl/>
              <w:spacing w:line="360" w:lineRule="auto"/>
              <w:jc w:val="center"/>
              <w:textAlignment w:val="center"/>
              <w:rPr>
                <w:rFonts w:ascii="Times New Roman" w:hAnsi="Times New Roman" w:eastAsia="仿宋" w:cs="Times New Roman"/>
                <w:b/>
                <w:color w:val="000000"/>
                <w:kern w:val="0"/>
                <w:sz w:val="24"/>
                <w:szCs w:val="24"/>
              </w:rPr>
            </w:pPr>
            <w:r>
              <w:rPr>
                <w:rFonts w:ascii="Times New Roman" w:hAnsi="Times New Roman" w:eastAsia="仿宋" w:cs="Times New Roman"/>
                <w:b/>
                <w:color w:val="000000"/>
                <w:kern w:val="0"/>
                <w:sz w:val="24"/>
                <w:szCs w:val="24"/>
              </w:rPr>
              <w:t>项目名称</w:t>
            </w:r>
          </w:p>
        </w:tc>
        <w:tc>
          <w:tcPr>
            <w:tcW w:w="6794" w:type="dxa"/>
            <w:gridSpan w:val="2"/>
            <w:shd w:val="clear" w:color="auto" w:fill="auto"/>
            <w:vAlign w:val="center"/>
          </w:tcPr>
          <w:p w14:paraId="6540034C">
            <w:pPr>
              <w:widowControl/>
              <w:spacing w:line="360" w:lineRule="auto"/>
              <w:textAlignment w:val="center"/>
              <w:rPr>
                <w:rFonts w:ascii="Times New Roman" w:hAnsi="Times New Roman" w:eastAsia="仿宋" w:cs="Times New Roman"/>
                <w:b/>
                <w:color w:val="000000"/>
                <w:kern w:val="0"/>
                <w:sz w:val="24"/>
                <w:szCs w:val="24"/>
              </w:rPr>
            </w:pPr>
            <w:r>
              <w:rPr>
                <w:rFonts w:hint="eastAsia" w:ascii="Times New Roman" w:hAnsi="Times New Roman" w:eastAsia="仿宋" w:cs="Times New Roman"/>
                <w:b w:val="0"/>
                <w:bCs/>
                <w:color w:val="000000"/>
                <w:kern w:val="0"/>
                <w:sz w:val="24"/>
                <w:szCs w:val="24"/>
              </w:rPr>
              <w:t>高科集团智慧管控平台（一期）咨询设计服务项目</w:t>
            </w:r>
          </w:p>
        </w:tc>
      </w:tr>
      <w:tr w14:paraId="08EC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66C0B1D1">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color w:val="000000"/>
                <w:kern w:val="0"/>
                <w:sz w:val="24"/>
                <w:szCs w:val="24"/>
              </w:rPr>
              <w:t>机构（公司）名称</w:t>
            </w:r>
          </w:p>
        </w:tc>
        <w:tc>
          <w:tcPr>
            <w:tcW w:w="5324" w:type="dxa"/>
            <w:shd w:val="clear" w:color="auto" w:fill="auto"/>
            <w:vAlign w:val="center"/>
          </w:tcPr>
          <w:p w14:paraId="1D24F58F">
            <w:pPr>
              <w:widowControl/>
              <w:spacing w:line="400" w:lineRule="exact"/>
              <w:jc w:val="center"/>
              <w:textAlignment w:val="center"/>
              <w:rPr>
                <w:rFonts w:ascii="Times New Roman" w:hAnsi="Times New Roman" w:eastAsia="仿宋" w:cs="Times New Roman"/>
                <w:b/>
                <w:bCs/>
                <w:sz w:val="24"/>
                <w:szCs w:val="24"/>
              </w:rPr>
            </w:pPr>
          </w:p>
        </w:tc>
        <w:tc>
          <w:tcPr>
            <w:tcW w:w="1470" w:type="dxa"/>
            <w:shd w:val="clear" w:color="auto" w:fill="auto"/>
            <w:vAlign w:val="center"/>
          </w:tcPr>
          <w:p w14:paraId="616F0E0A">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报价：</w:t>
            </w:r>
          </w:p>
          <w:p w14:paraId="1BC1578C">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单位：万元</w:t>
            </w:r>
          </w:p>
        </w:tc>
      </w:tr>
      <w:tr w14:paraId="0E5F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396" w:type="dxa"/>
            <w:shd w:val="clear" w:color="auto" w:fill="auto"/>
            <w:vAlign w:val="center"/>
          </w:tcPr>
          <w:p w14:paraId="4588F848">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服务内容</w:t>
            </w:r>
          </w:p>
        </w:tc>
        <w:tc>
          <w:tcPr>
            <w:tcW w:w="5324" w:type="dxa"/>
            <w:shd w:val="clear" w:color="auto" w:fill="auto"/>
            <w:vAlign w:val="center"/>
          </w:tcPr>
          <w:p w14:paraId="5EF3B53F">
            <w:pPr>
              <w:widowControl/>
              <w:spacing w:line="400" w:lineRule="exact"/>
              <w:jc w:val="left"/>
              <w:textAlignment w:val="center"/>
              <w:rPr>
                <w:rFonts w:hint="eastAsia" w:ascii="Times New Roman" w:hAnsi="Times New Roman" w:eastAsia="仿宋" w:cs="Times New Roman"/>
                <w:sz w:val="24"/>
                <w:szCs w:val="24"/>
              </w:rPr>
            </w:pPr>
            <w:r>
              <w:rPr>
                <w:rFonts w:hint="eastAsia" w:ascii="Times New Roman" w:hAnsi="Times New Roman" w:eastAsia="仿宋" w:cs="Times New Roman"/>
                <w:sz w:val="24"/>
                <w:szCs w:val="24"/>
              </w:rPr>
              <w:t>（一）完成时间：签订合同后十五个工作日内完成所有工作内容。</w:t>
            </w:r>
          </w:p>
          <w:p w14:paraId="3D810237">
            <w:pPr>
              <w:widowControl/>
              <w:spacing w:line="400" w:lineRule="exact"/>
              <w:jc w:val="left"/>
              <w:textAlignment w:val="center"/>
              <w:rPr>
                <w:rFonts w:hint="eastAsia" w:ascii="Times New Roman" w:hAnsi="Times New Roman" w:eastAsia="仿宋" w:cs="Times New Roman"/>
                <w:sz w:val="24"/>
                <w:szCs w:val="24"/>
              </w:rPr>
            </w:pPr>
            <w:r>
              <w:rPr>
                <w:rFonts w:hint="eastAsia" w:ascii="Times New Roman" w:hAnsi="Times New Roman" w:eastAsia="仿宋" w:cs="Times New Roman"/>
                <w:sz w:val="24"/>
                <w:szCs w:val="24"/>
              </w:rPr>
              <w:t>（二）完成协同我司工作人员对集团公司及集团下五家全资子公司的线下调研工作，主要对经营调度需求、业务指标需求、业务协同需求、资产管理需求进行调研梳理。</w:t>
            </w:r>
          </w:p>
          <w:p w14:paraId="11069159">
            <w:pPr>
              <w:widowControl/>
              <w:spacing w:line="400" w:lineRule="exact"/>
              <w:jc w:val="left"/>
              <w:textAlignment w:val="center"/>
              <w:rPr>
                <w:rFonts w:hint="eastAsia" w:ascii="Times New Roman" w:hAnsi="Times New Roman" w:eastAsia="仿宋" w:cs="Times New Roman"/>
                <w:sz w:val="24"/>
                <w:szCs w:val="24"/>
              </w:rPr>
            </w:pPr>
            <w:r>
              <w:rPr>
                <w:rFonts w:hint="eastAsia" w:ascii="Times New Roman" w:hAnsi="Times New Roman" w:eastAsia="仿宋" w:cs="Times New Roman"/>
                <w:sz w:val="24"/>
                <w:szCs w:val="24"/>
              </w:rPr>
              <w:t>（三）项目开展技术可行性、经济可行性等研究分析，评估测算完整项目概算。</w:t>
            </w:r>
          </w:p>
          <w:p w14:paraId="2C81FC5F">
            <w:pPr>
              <w:widowControl/>
              <w:spacing w:line="400" w:lineRule="exact"/>
              <w:jc w:val="left"/>
              <w:textAlignment w:val="center"/>
              <w:rPr>
                <w:rFonts w:ascii="Times New Roman" w:hAnsi="Times New Roman" w:eastAsia="仿宋" w:cs="Times New Roman"/>
                <w:sz w:val="24"/>
                <w:szCs w:val="24"/>
              </w:rPr>
            </w:pPr>
            <w:r>
              <w:rPr>
                <w:rFonts w:hint="eastAsia" w:ascii="Times New Roman" w:hAnsi="Times New Roman" w:eastAsia="仿宋" w:cs="Times New Roman"/>
                <w:sz w:val="24"/>
                <w:szCs w:val="24"/>
              </w:rPr>
              <w:t>（四）形成《初步设计方案》，并通过我方审核。</w:t>
            </w:r>
          </w:p>
        </w:tc>
        <w:tc>
          <w:tcPr>
            <w:tcW w:w="1470" w:type="dxa"/>
            <w:shd w:val="clear" w:color="auto" w:fill="auto"/>
            <w:vAlign w:val="center"/>
          </w:tcPr>
          <w:p w14:paraId="29E8D17C">
            <w:pPr>
              <w:widowControl/>
              <w:spacing w:line="400" w:lineRule="exact"/>
              <w:jc w:val="center"/>
              <w:textAlignment w:val="center"/>
              <w:rPr>
                <w:rFonts w:ascii="Times New Roman" w:hAnsi="Times New Roman" w:eastAsia="仿宋" w:cs="Times New Roman"/>
                <w:sz w:val="32"/>
                <w:szCs w:val="32"/>
              </w:rPr>
            </w:pPr>
          </w:p>
        </w:tc>
      </w:tr>
      <w:tr w14:paraId="723FC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396" w:type="dxa"/>
            <w:shd w:val="clear" w:color="auto" w:fill="auto"/>
            <w:vAlign w:val="center"/>
          </w:tcPr>
          <w:p w14:paraId="0584429F">
            <w:pPr>
              <w:widowControl/>
              <w:spacing w:line="400" w:lineRule="exact"/>
              <w:jc w:val="center"/>
              <w:textAlignment w:val="center"/>
              <w:rPr>
                <w:rFonts w:hint="eastAsia" w:ascii="Times New Roman" w:hAnsi="Times New Roman" w:eastAsia="仿宋" w:cs="Times New Roman"/>
                <w:b/>
                <w:color w:val="000000"/>
                <w:kern w:val="0"/>
                <w:sz w:val="24"/>
                <w:szCs w:val="24"/>
                <w:lang w:eastAsia="zh-CN"/>
              </w:rPr>
            </w:pPr>
            <w:r>
              <w:rPr>
                <w:rFonts w:ascii="Times New Roman" w:hAnsi="Times New Roman" w:eastAsia="仿宋" w:cs="Times New Roman"/>
                <w:b/>
                <w:color w:val="000000"/>
                <w:kern w:val="0"/>
                <w:sz w:val="24"/>
                <w:szCs w:val="24"/>
              </w:rPr>
              <w:t>总价元</w:t>
            </w:r>
            <w:r>
              <w:rPr>
                <w:rFonts w:ascii="Times New Roman" w:hAnsi="Times New Roman" w:eastAsia="仿宋" w:cs="Times New Roman"/>
                <w:b/>
                <w:color w:val="000000"/>
                <w:kern w:val="0"/>
                <w:sz w:val="24"/>
                <w:szCs w:val="24"/>
              </w:rPr>
              <w:br w:type="textWrapping"/>
            </w:r>
            <w:r>
              <w:rPr>
                <w:rFonts w:hint="eastAsia" w:ascii="Times New Roman" w:hAnsi="Times New Roman" w:eastAsia="仿宋" w:cs="Times New Roman"/>
                <w:b/>
                <w:color w:val="000000"/>
                <w:kern w:val="0"/>
                <w:sz w:val="24"/>
                <w:szCs w:val="24"/>
                <w:lang w:eastAsia="zh-CN"/>
              </w:rPr>
              <w:t>（</w:t>
            </w:r>
            <w:r>
              <w:rPr>
                <w:rFonts w:hint="eastAsia" w:ascii="Times New Roman" w:hAnsi="Times New Roman" w:eastAsia="仿宋" w:cs="Times New Roman"/>
                <w:b/>
                <w:color w:val="000000"/>
                <w:kern w:val="0"/>
                <w:sz w:val="24"/>
                <w:szCs w:val="24"/>
                <w:lang w:val="en-US" w:eastAsia="zh-CN"/>
              </w:rPr>
              <w:t>含税价</w:t>
            </w:r>
            <w:r>
              <w:rPr>
                <w:rFonts w:hint="eastAsia" w:ascii="Times New Roman" w:hAnsi="Times New Roman" w:eastAsia="仿宋" w:cs="Times New Roman"/>
                <w:b/>
                <w:color w:val="000000"/>
                <w:kern w:val="0"/>
                <w:sz w:val="24"/>
                <w:szCs w:val="24"/>
                <w:lang w:eastAsia="zh-CN"/>
              </w:rPr>
              <w:t>）</w:t>
            </w:r>
          </w:p>
        </w:tc>
        <w:tc>
          <w:tcPr>
            <w:tcW w:w="5324" w:type="dxa"/>
            <w:shd w:val="clear" w:color="auto" w:fill="auto"/>
            <w:vAlign w:val="center"/>
          </w:tcPr>
          <w:p w14:paraId="4280DD79">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 xml:space="preserve">    元（大写：    元）</w:t>
            </w:r>
          </w:p>
        </w:tc>
        <w:tc>
          <w:tcPr>
            <w:tcW w:w="1470" w:type="dxa"/>
            <w:shd w:val="clear" w:color="auto" w:fill="auto"/>
            <w:vAlign w:val="center"/>
          </w:tcPr>
          <w:p w14:paraId="5A7E8EAC">
            <w:pPr>
              <w:widowControl/>
              <w:spacing w:line="400" w:lineRule="exact"/>
              <w:jc w:val="center"/>
              <w:textAlignment w:val="center"/>
              <w:rPr>
                <w:rFonts w:ascii="Times New Roman" w:hAnsi="Times New Roman" w:eastAsia="仿宋" w:cs="Times New Roman"/>
                <w:b/>
                <w:bCs/>
                <w:sz w:val="32"/>
                <w:szCs w:val="32"/>
              </w:rPr>
            </w:pPr>
          </w:p>
        </w:tc>
      </w:tr>
    </w:tbl>
    <w:p w14:paraId="10071470">
      <w:pPr>
        <w:spacing w:line="360" w:lineRule="auto"/>
        <w:ind w:firstLine="2520" w:firstLineChars="900"/>
        <w:rPr>
          <w:rFonts w:ascii="Times New Roman" w:hAnsi="Times New Roman" w:eastAsia="仿宋" w:cs="Times New Roman"/>
          <w:bCs/>
          <w:sz w:val="28"/>
          <w:szCs w:val="28"/>
        </w:rPr>
      </w:pPr>
    </w:p>
    <w:p w14:paraId="4D36C4DE">
      <w:pPr>
        <w:spacing w:line="360" w:lineRule="auto"/>
        <w:ind w:firstLine="2520" w:firstLineChars="900"/>
        <w:rPr>
          <w:rFonts w:ascii="Times New Roman" w:hAnsi="Times New Roman" w:eastAsia="仿宋" w:cs="Times New Roman"/>
          <w:bCs/>
          <w:sz w:val="28"/>
          <w:szCs w:val="28"/>
        </w:rPr>
      </w:pPr>
    </w:p>
    <w:p w14:paraId="757A8B41">
      <w:pPr>
        <w:spacing w:line="360" w:lineRule="auto"/>
        <w:ind w:firstLine="2520" w:firstLineChars="900"/>
        <w:rPr>
          <w:rFonts w:ascii="Times New Roman" w:hAnsi="Times New Roman" w:eastAsia="仿宋" w:cs="Times New Roman"/>
          <w:bCs/>
          <w:sz w:val="28"/>
          <w:szCs w:val="28"/>
        </w:rPr>
      </w:pPr>
    </w:p>
    <w:p w14:paraId="4A95E5CD">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单位名称（盖章）：</w:t>
      </w:r>
    </w:p>
    <w:p w14:paraId="5745DAC2">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6BF36C44">
      <w:pPr>
        <w:spacing w:line="360" w:lineRule="auto"/>
        <w:ind w:firstLine="4200" w:firstLineChars="15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5E29C6B5">
      <w:pPr>
        <w:spacing w:line="360" w:lineRule="auto"/>
        <w:ind w:firstLine="4200" w:firstLineChars="1500"/>
        <w:rPr>
          <w:rFonts w:ascii="Times New Roman" w:hAnsi="Times New Roman" w:eastAsia="仿宋" w:cs="Times New Roman"/>
          <w:bCs/>
          <w:sz w:val="28"/>
          <w:szCs w:val="28"/>
        </w:rPr>
      </w:pPr>
    </w:p>
    <w:p w14:paraId="15B3A3D7">
      <w:pPr>
        <w:spacing w:line="360" w:lineRule="auto"/>
        <w:ind w:firstLine="4200" w:firstLineChars="1500"/>
        <w:rPr>
          <w:rFonts w:ascii="Times New Roman" w:hAnsi="Times New Roman" w:eastAsia="仿宋" w:cs="Times New Roman"/>
          <w:bCs/>
          <w:sz w:val="28"/>
          <w:szCs w:val="28"/>
        </w:rPr>
      </w:pPr>
    </w:p>
    <w:p w14:paraId="7608C5CC">
      <w:pPr>
        <w:spacing w:line="360" w:lineRule="auto"/>
        <w:ind w:firstLine="4200" w:firstLineChars="1500"/>
        <w:rPr>
          <w:rFonts w:ascii="Times New Roman" w:hAnsi="Times New Roman" w:eastAsia="仿宋" w:cs="Times New Roman"/>
          <w:bCs/>
          <w:sz w:val="28"/>
          <w:szCs w:val="28"/>
        </w:rPr>
      </w:pPr>
    </w:p>
    <w:p w14:paraId="1AFFF91E">
      <w:pPr>
        <w:spacing w:line="360" w:lineRule="auto"/>
        <w:rPr>
          <w:rFonts w:ascii="Times New Roman" w:hAnsi="Times New Roman" w:eastAsia="仿宋" w:cs="Times New Roman"/>
          <w:bCs/>
          <w:sz w:val="28"/>
          <w:szCs w:val="28"/>
        </w:rPr>
      </w:pPr>
    </w:p>
    <w:p w14:paraId="1E38DD05">
      <w:pPr>
        <w:spacing w:line="360" w:lineRule="auto"/>
        <w:rPr>
          <w:rFonts w:ascii="Times New Roman" w:hAnsi="Times New Roman" w:eastAsia="仿宋" w:cs="Times New Roman"/>
          <w:bCs/>
          <w:sz w:val="32"/>
          <w:szCs w:val="32"/>
        </w:rPr>
      </w:pPr>
      <w:bookmarkStart w:id="6" w:name="OLE_LINK25"/>
      <w:r>
        <w:rPr>
          <w:rFonts w:ascii="Times New Roman" w:hAnsi="Times New Roman" w:eastAsia="仿宋" w:cs="Times New Roman"/>
          <w:bCs/>
          <w:sz w:val="32"/>
          <w:szCs w:val="32"/>
        </w:rPr>
        <w:t>附件2</w:t>
      </w:r>
      <w:r>
        <w:rPr>
          <w:rFonts w:hint="eastAsia" w:ascii="Times New Roman" w:hAnsi="Times New Roman" w:eastAsia="仿宋" w:cs="Times New Roman"/>
          <w:bCs/>
          <w:sz w:val="32"/>
          <w:szCs w:val="32"/>
        </w:rPr>
        <w:t>：</w:t>
      </w:r>
    </w:p>
    <w:bookmarkEnd w:id="6"/>
    <w:p w14:paraId="587299EF">
      <w:pPr>
        <w:spacing w:line="360" w:lineRule="auto"/>
        <w:jc w:val="center"/>
        <w:rPr>
          <w:rFonts w:ascii="Times New Roman" w:hAnsi="Times New Roman" w:eastAsia="仿宋" w:cs="Times New Roman"/>
          <w:b/>
          <w:sz w:val="36"/>
          <w:szCs w:val="36"/>
        </w:rPr>
      </w:pPr>
    </w:p>
    <w:p w14:paraId="6C748698">
      <w:pPr>
        <w:spacing w:line="360" w:lineRule="auto"/>
        <w:jc w:val="center"/>
        <w:rPr>
          <w:rFonts w:ascii="Times New Roman" w:hAnsi="Times New Roman" w:eastAsia="仿宋" w:cs="Times New Roman"/>
          <w:b/>
          <w:sz w:val="36"/>
          <w:szCs w:val="36"/>
        </w:rPr>
      </w:pPr>
    </w:p>
    <w:p w14:paraId="0A002303">
      <w:pPr>
        <w:spacing w:line="360" w:lineRule="auto"/>
        <w:jc w:val="center"/>
        <w:rPr>
          <w:rFonts w:ascii="Times New Roman" w:hAnsi="Times New Roman" w:eastAsia="仿宋" w:cs="Times New Roman"/>
          <w:b/>
          <w:sz w:val="36"/>
          <w:szCs w:val="36"/>
        </w:rPr>
      </w:pPr>
      <w:r>
        <w:rPr>
          <w:rFonts w:ascii="Times New Roman" w:hAnsi="Times New Roman" w:eastAsia="仿宋" w:cs="Times New Roman"/>
          <w:b/>
          <w:sz w:val="36"/>
          <w:szCs w:val="36"/>
        </w:rPr>
        <w:t>承诺函</w:t>
      </w:r>
    </w:p>
    <w:p w14:paraId="4C8C659F">
      <w:pPr>
        <w:spacing w:before="312" w:beforeLines="100" w:line="360" w:lineRule="auto"/>
        <w:rPr>
          <w:rFonts w:ascii="Times New Roman" w:hAnsi="Times New Roman" w:eastAsia="仿宋" w:cs="Times New Roman"/>
          <w:sz w:val="28"/>
          <w:szCs w:val="28"/>
        </w:rPr>
      </w:pPr>
      <w:r>
        <w:rPr>
          <w:rFonts w:ascii="Times New Roman" w:hAnsi="Times New Roman" w:eastAsia="仿宋" w:cs="Times New Roman"/>
          <w:sz w:val="28"/>
          <w:szCs w:val="28"/>
        </w:rPr>
        <w:t>成都高投盈创动力投资发展有限公司：</w:t>
      </w:r>
    </w:p>
    <w:p w14:paraId="2F6BDBF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本公司作为参加本次询价的参选人，郑重承诺具备以下条件（《</w:t>
      </w:r>
      <w:r>
        <w:rPr>
          <w:rFonts w:hint="eastAsia" w:ascii="Times New Roman" w:hAnsi="Times New Roman" w:eastAsia="仿宋" w:cs="Times New Roman"/>
          <w:sz w:val="28"/>
          <w:szCs w:val="28"/>
        </w:rPr>
        <w:t>中华人民共和国政府采购法</w:t>
      </w:r>
      <w:r>
        <w:rPr>
          <w:rFonts w:ascii="Times New Roman" w:hAnsi="Times New Roman" w:eastAsia="仿宋" w:cs="Times New Roman"/>
          <w:sz w:val="28"/>
          <w:szCs w:val="28"/>
        </w:rPr>
        <w:t>》第二十二条）：</w:t>
      </w:r>
    </w:p>
    <w:p w14:paraId="4E882646">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一、具有独立承担民事责任的能力</w:t>
      </w:r>
    </w:p>
    <w:p w14:paraId="71725518">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二、具有良好的商业信誉和健全的财务会计制度</w:t>
      </w:r>
    </w:p>
    <w:p w14:paraId="38BA4D7F">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三、具有履行合同所必需的设备和专业技术能力</w:t>
      </w:r>
    </w:p>
    <w:p w14:paraId="49B309F5">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四、有依法缴纳税收和社会保障资金的良好记录</w:t>
      </w:r>
    </w:p>
    <w:p w14:paraId="0B3ACEC0">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五、参加政府采购活动前三年内，在经营活动中没有重大违法记录</w:t>
      </w:r>
    </w:p>
    <w:p w14:paraId="761432E5">
      <w:pPr>
        <w:spacing w:line="360" w:lineRule="auto"/>
        <w:rPr>
          <w:rFonts w:ascii="Times New Roman" w:hAnsi="Times New Roman" w:eastAsia="仿宋" w:cs="Times New Roman"/>
          <w:bCs/>
          <w:sz w:val="28"/>
          <w:szCs w:val="28"/>
        </w:rPr>
      </w:pPr>
    </w:p>
    <w:p w14:paraId="71BCFC0D">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本公司对上述承诺的真实性负责。如有虚假，将依法承担相应责任。</w:t>
      </w:r>
    </w:p>
    <w:p w14:paraId="21E0C200">
      <w:pPr>
        <w:spacing w:line="360" w:lineRule="auto"/>
        <w:jc w:val="center"/>
        <w:rPr>
          <w:rFonts w:ascii="Times New Roman" w:hAnsi="Times New Roman" w:eastAsia="仿宋" w:cs="Times New Roman"/>
          <w:bCs/>
          <w:sz w:val="28"/>
          <w:szCs w:val="28"/>
        </w:rPr>
      </w:pPr>
    </w:p>
    <w:p w14:paraId="715333CF">
      <w:pPr>
        <w:spacing w:line="360" w:lineRule="auto"/>
        <w:jc w:val="center"/>
        <w:rPr>
          <w:rFonts w:ascii="Times New Roman" w:hAnsi="Times New Roman" w:eastAsia="仿宋" w:cs="Times New Roman"/>
          <w:bCs/>
          <w:sz w:val="28"/>
          <w:szCs w:val="28"/>
        </w:rPr>
      </w:pPr>
    </w:p>
    <w:p w14:paraId="4DCA9E7E">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参选人名称（盖章）：</w:t>
      </w:r>
    </w:p>
    <w:p w14:paraId="46072294">
      <w:pPr>
        <w:spacing w:line="360" w:lineRule="auto"/>
        <w:jc w:val="right"/>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54B2DD5B">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755366F8">
      <w:pPr>
        <w:spacing w:line="360" w:lineRule="auto"/>
        <w:jc w:val="center"/>
        <w:rPr>
          <w:rFonts w:ascii="Times New Roman" w:hAnsi="Times New Roman" w:eastAsia="仿宋" w:cs="Times New Roman"/>
          <w:bCs/>
          <w:sz w:val="28"/>
          <w:szCs w:val="28"/>
        </w:rPr>
      </w:pPr>
    </w:p>
    <w:p w14:paraId="4F176DE6">
      <w:pPr>
        <w:spacing w:line="360" w:lineRule="auto"/>
        <w:jc w:val="center"/>
        <w:rPr>
          <w:rFonts w:ascii="Times New Roman" w:hAnsi="Times New Roman" w:eastAsia="仿宋" w:cs="Times New Roman"/>
          <w:bCs/>
          <w:sz w:val="28"/>
          <w:szCs w:val="28"/>
        </w:rPr>
      </w:pPr>
    </w:p>
    <w:p w14:paraId="40ACA71F">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附件3：</w:t>
      </w:r>
    </w:p>
    <w:p w14:paraId="3A943664">
      <w:pPr>
        <w:jc w:val="center"/>
        <w:rPr>
          <w:rFonts w:ascii="Times New Roman" w:hAnsi="Times New Roman" w:eastAsia="仿宋" w:cs="Times New Roman"/>
          <w:b/>
          <w:sz w:val="36"/>
          <w:szCs w:val="36"/>
        </w:rPr>
      </w:pPr>
      <w:r>
        <w:rPr>
          <w:rFonts w:ascii="Times New Roman" w:hAnsi="Times New Roman" w:eastAsia="仿宋" w:cs="Times New Roman"/>
          <w:b/>
          <w:sz w:val="36"/>
          <w:szCs w:val="36"/>
        </w:rPr>
        <w:t>询价申请函</w:t>
      </w:r>
    </w:p>
    <w:p w14:paraId="62F763E8">
      <w:pPr>
        <w:rPr>
          <w:rFonts w:ascii="Times New Roman" w:hAnsi="Times New Roman" w:eastAsia="仿宋" w:cs="Times New Roman"/>
          <w:sz w:val="28"/>
          <w:szCs w:val="28"/>
        </w:rPr>
      </w:pPr>
      <w:bookmarkStart w:id="7" w:name="_Toc15032962"/>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bookmarkEnd w:id="7"/>
    </w:p>
    <w:p w14:paraId="47C0A35B">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我方全面研究了</w:t>
      </w:r>
      <w:r>
        <w:rPr>
          <w:rFonts w:ascii="Times New Roman" w:hAnsi="Times New Roman" w:eastAsia="仿宋" w:cs="Times New Roman"/>
          <w:szCs w:val="28"/>
          <w:u w:val="single"/>
        </w:rPr>
        <w:t xml:space="preserve">           </w:t>
      </w:r>
      <w:r>
        <w:rPr>
          <w:rFonts w:ascii="Times New Roman" w:hAnsi="Times New Roman" w:eastAsia="仿宋" w:cs="Times New Roman"/>
          <w:szCs w:val="28"/>
        </w:rPr>
        <w:t>（项目名称）询价文件，决定参加贵单位组织的本项目询价。我方授权</w:t>
      </w:r>
      <w:r>
        <w:rPr>
          <w:rFonts w:ascii="Times New Roman" w:hAnsi="Times New Roman" w:eastAsia="仿宋" w:cs="Times New Roman"/>
          <w:szCs w:val="28"/>
          <w:u w:val="single"/>
        </w:rPr>
        <w:t xml:space="preserve">         </w:t>
      </w:r>
      <w:r>
        <w:rPr>
          <w:rFonts w:ascii="Times New Roman" w:hAnsi="Times New Roman" w:eastAsia="仿宋" w:cs="Times New Roman"/>
          <w:szCs w:val="28"/>
        </w:rPr>
        <w:t>（姓名、职务）代表我方</w:t>
      </w:r>
      <w:r>
        <w:rPr>
          <w:rFonts w:ascii="Times New Roman" w:hAnsi="Times New Roman" w:eastAsia="仿宋" w:cs="Times New Roman"/>
          <w:szCs w:val="28"/>
          <w:u w:val="single"/>
        </w:rPr>
        <w:t xml:space="preserve">          </w:t>
      </w:r>
      <w:r>
        <w:rPr>
          <w:rFonts w:ascii="Times New Roman" w:hAnsi="Times New Roman" w:eastAsia="仿宋" w:cs="Times New Roman"/>
          <w:szCs w:val="28"/>
        </w:rPr>
        <w:t>（报价单位的名称）全权处理本项目询价的有关事宜。</w:t>
      </w:r>
    </w:p>
    <w:p w14:paraId="4447BF5D">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一、我方自愿按照询价文件规定的各项要求向采购人提供所需服务，询价报价详见</w:t>
      </w:r>
      <w:r>
        <w:rPr>
          <w:rFonts w:ascii="Times New Roman" w:hAnsi="Times New Roman" w:eastAsia="仿宋" w:cs="Times New Roman"/>
          <w:b/>
          <w:bCs/>
          <w:szCs w:val="28"/>
        </w:rPr>
        <w:t>询价报价单。</w:t>
      </w:r>
      <w:r>
        <w:rPr>
          <w:rFonts w:ascii="Times New Roman" w:hAnsi="Times New Roman" w:eastAsia="仿宋" w:cs="Times New Roman"/>
          <w:szCs w:val="28"/>
        </w:rPr>
        <w:t xml:space="preserve">    </w:t>
      </w:r>
    </w:p>
    <w:p w14:paraId="0F851C71">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二、一旦我方中选，我方将严格按照询价文件规定的所有要求，向询价人提供所需货物及服务，认真履行合同规定的责任和义务，并按照合同相关规定完成项目。</w:t>
      </w:r>
    </w:p>
    <w:p w14:paraId="00A0E3BC">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三、我方已详细审查全部询价文件，包括修改文件（如有）以及全部参考资料和有关附件。我方已完全理解并同意放弃对此有不清楚、误解以及对询价文件内容质疑的权利。</w:t>
      </w:r>
    </w:p>
    <w:p w14:paraId="374D5E1E">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四、我方同意在规定的</w:t>
      </w:r>
      <w:r>
        <w:rPr>
          <w:rFonts w:ascii="Times New Roman" w:hAnsi="Times New Roman" w:eastAsia="仿宋" w:cs="Times New Roman"/>
          <w:szCs w:val="28"/>
          <w:lang w:val="zh-CN"/>
        </w:rPr>
        <w:t>询价截止时间届满后</w:t>
      </w:r>
      <w:r>
        <w:rPr>
          <w:rFonts w:ascii="Times New Roman" w:hAnsi="Times New Roman" w:eastAsia="仿宋" w:cs="Times New Roman"/>
          <w:szCs w:val="28"/>
          <w:u w:val="single"/>
          <w:lang w:val="zh-CN"/>
        </w:rPr>
        <w:t>90</w:t>
      </w:r>
      <w:r>
        <w:rPr>
          <w:rFonts w:ascii="Times New Roman" w:hAnsi="Times New Roman" w:eastAsia="仿宋" w:cs="Times New Roman"/>
          <w:szCs w:val="28"/>
          <w:lang w:val="zh-CN"/>
        </w:rPr>
        <w:t>天</w:t>
      </w:r>
      <w:r>
        <w:rPr>
          <w:rFonts w:ascii="Times New Roman" w:hAnsi="Times New Roman" w:eastAsia="仿宋" w:cs="Times New Roman"/>
          <w:szCs w:val="28"/>
        </w:rPr>
        <w:t>的询价有效期内严格遵守本询价文件的各项承诺。在此期限届满之前，本询价书始终将对我方具有约束力。</w:t>
      </w:r>
    </w:p>
    <w:p w14:paraId="689B1D8D">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五、我方愿意提供贵单位可能另外要求的，与询价有关的文件资料，并保证我方已提供和将要提供的文件资料是真实、准确的并对其真实性、合法性承担一切法律责任。</w:t>
      </w:r>
    </w:p>
    <w:p w14:paraId="22B6A7BA">
      <w:pPr>
        <w:pStyle w:val="9"/>
        <w:ind w:firstLine="560" w:firstLineChars="200"/>
        <w:rPr>
          <w:rFonts w:ascii="Times New Roman" w:hAnsi="Times New Roman" w:eastAsia="仿宋" w:cs="Times New Roman"/>
          <w:szCs w:val="28"/>
        </w:rPr>
      </w:pPr>
    </w:p>
    <w:p w14:paraId="3700CE1A">
      <w:pPr>
        <w:pStyle w:val="9"/>
        <w:ind w:firstLine="560" w:firstLineChars="200"/>
        <w:rPr>
          <w:rFonts w:ascii="Times New Roman" w:hAnsi="Times New Roman" w:eastAsia="仿宋" w:cs="Times New Roman"/>
          <w:szCs w:val="28"/>
        </w:rPr>
      </w:pPr>
    </w:p>
    <w:p w14:paraId="675B7663">
      <w:pPr>
        <w:pStyle w:val="9"/>
        <w:ind w:firstLine="560" w:firstLineChars="200"/>
        <w:rPr>
          <w:rFonts w:ascii="Times New Roman" w:hAnsi="Times New Roman" w:eastAsia="仿宋" w:cs="Times New Roman"/>
          <w:szCs w:val="28"/>
        </w:rPr>
      </w:pPr>
    </w:p>
    <w:p w14:paraId="21C98BC8">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（以下为盖章页）</w:t>
      </w:r>
    </w:p>
    <w:p w14:paraId="4C043E2A">
      <w:pPr>
        <w:pStyle w:val="9"/>
        <w:ind w:firstLine="560" w:firstLineChars="200"/>
        <w:rPr>
          <w:rFonts w:ascii="Times New Roman" w:hAnsi="Times New Roman" w:eastAsia="仿宋" w:cs="Times New Roman"/>
          <w:szCs w:val="28"/>
        </w:rPr>
      </w:pPr>
    </w:p>
    <w:p w14:paraId="59D1A82C">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询价人名称（单位盖章）：                             </w:t>
      </w:r>
    </w:p>
    <w:p w14:paraId="5B2D94CC">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通讯地址：</w:t>
      </w:r>
    </w:p>
    <w:p w14:paraId="7EB236C3">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法定代表人/单位负责人（或授权代表）（签字）：                       </w:t>
      </w:r>
    </w:p>
    <w:p w14:paraId="15EBE32F">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联系电话：</w:t>
      </w:r>
    </w:p>
    <w:p w14:paraId="15773DCC">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日    期：</w:t>
      </w:r>
    </w:p>
    <w:p w14:paraId="69E6EF99">
      <w:pPr>
        <w:widowControl/>
        <w:jc w:val="left"/>
        <w:rPr>
          <w:rFonts w:ascii="Times New Roman" w:hAnsi="Times New Roman" w:eastAsia="仿宋" w:cs="Times New Roman"/>
          <w:b/>
          <w:sz w:val="36"/>
          <w:szCs w:val="36"/>
        </w:rPr>
      </w:pPr>
      <w:r>
        <w:rPr>
          <w:rFonts w:ascii="Times New Roman" w:hAnsi="Times New Roman" w:eastAsia="仿宋" w:cs="Times New Roman"/>
          <w:b/>
          <w:sz w:val="36"/>
          <w:szCs w:val="36"/>
        </w:rPr>
        <w:br w:type="page"/>
      </w:r>
    </w:p>
    <w:p w14:paraId="459EA3A4">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附件4：</w:t>
      </w:r>
    </w:p>
    <w:p w14:paraId="71F8950E">
      <w:pPr>
        <w:pStyle w:val="9"/>
        <w:ind w:firstLine="480" w:firstLineChars="200"/>
        <w:rPr>
          <w:rFonts w:ascii="Times New Roman" w:hAnsi="Times New Roman" w:eastAsia="仿宋" w:cs="Times New Roman"/>
          <w:sz w:val="24"/>
        </w:rPr>
      </w:pPr>
    </w:p>
    <w:p w14:paraId="687B290D">
      <w:pPr>
        <w:jc w:val="center"/>
        <w:rPr>
          <w:rFonts w:ascii="Times New Roman" w:hAnsi="Times New Roman" w:eastAsia="仿宋" w:cs="Times New Roman"/>
          <w:b/>
          <w:sz w:val="36"/>
          <w:szCs w:val="36"/>
        </w:rPr>
      </w:pPr>
      <w:r>
        <w:rPr>
          <w:rFonts w:ascii="Times New Roman" w:hAnsi="Times New Roman" w:eastAsia="仿宋" w:cs="Times New Roman"/>
          <w:b/>
          <w:sz w:val="36"/>
          <w:szCs w:val="36"/>
        </w:rPr>
        <w:t>法定代表人/单位负责人身份证明</w:t>
      </w:r>
    </w:p>
    <w:p w14:paraId="57E2D860">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p>
    <w:p w14:paraId="3493AFFF">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单位性质：</w:t>
      </w:r>
      <w:r>
        <w:rPr>
          <w:rFonts w:ascii="Times New Roman" w:hAnsi="Times New Roman" w:eastAsia="仿宋" w:cs="Times New Roman"/>
          <w:sz w:val="28"/>
          <w:szCs w:val="28"/>
          <w:u w:val="single"/>
        </w:rPr>
        <w:t xml:space="preserve">                  </w:t>
      </w:r>
    </w:p>
    <w:p w14:paraId="20D38A4D">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地址：</w:t>
      </w:r>
      <w:r>
        <w:rPr>
          <w:rFonts w:ascii="Times New Roman" w:hAnsi="Times New Roman" w:eastAsia="仿宋" w:cs="Times New Roman"/>
          <w:sz w:val="28"/>
          <w:szCs w:val="28"/>
          <w:u w:val="single"/>
        </w:rPr>
        <w:t xml:space="preserve">                      </w:t>
      </w:r>
    </w:p>
    <w:p w14:paraId="6E6D7C71">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成立时间：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94BFE66">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经营期限：</w:t>
      </w:r>
      <w:r>
        <w:rPr>
          <w:rFonts w:ascii="Times New Roman" w:hAnsi="Times New Roman" w:eastAsia="仿宋" w:cs="Times New Roman"/>
          <w:sz w:val="28"/>
          <w:szCs w:val="28"/>
          <w:u w:val="single"/>
        </w:rPr>
        <w:t xml:space="preserve">                  </w:t>
      </w:r>
    </w:p>
    <w:p w14:paraId="736B78E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姓名：</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性别：</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年龄：</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职务：</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_</w:t>
      </w:r>
    </w:p>
    <w:p w14:paraId="7D0B0F42">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系</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（询价申请人名称）的法定代表人/单位负责人。</w:t>
      </w:r>
    </w:p>
    <w:p w14:paraId="2C555E39">
      <w:pPr>
        <w:ind w:firstLine="1120" w:firstLineChars="400"/>
        <w:rPr>
          <w:rFonts w:ascii="Times New Roman" w:hAnsi="Times New Roman" w:eastAsia="仿宋" w:cs="Times New Roman"/>
          <w:sz w:val="28"/>
          <w:szCs w:val="28"/>
        </w:rPr>
      </w:pPr>
      <w:r>
        <w:rPr>
          <w:rFonts w:ascii="Times New Roman" w:hAnsi="Times New Roman" w:eastAsia="仿宋" w:cs="Times New Roman"/>
          <w:sz w:val="28"/>
          <w:szCs w:val="28"/>
        </w:rPr>
        <w:t>特此证明。</w:t>
      </w:r>
    </w:p>
    <w:p w14:paraId="620C854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附：法定代表人/单位负责人身份证复印件并加盖鲜章</w:t>
      </w:r>
    </w:p>
    <w:p w14:paraId="1562B796">
      <w:pPr>
        <w:ind w:firstLine="560" w:firstLineChars="200"/>
        <w:rPr>
          <w:rFonts w:ascii="Times New Roman" w:hAnsi="Times New Roman" w:eastAsia="仿宋" w:cs="Times New Roman"/>
          <w:sz w:val="28"/>
          <w:szCs w:val="28"/>
        </w:rPr>
      </w:pPr>
    </w:p>
    <w:p w14:paraId="0729BC74">
      <w:pPr>
        <w:ind w:firstLine="560" w:firstLineChars="200"/>
        <w:rPr>
          <w:rFonts w:ascii="Times New Roman" w:hAnsi="Times New Roman" w:eastAsia="仿宋" w:cs="Times New Roman"/>
          <w:sz w:val="28"/>
          <w:szCs w:val="28"/>
        </w:rPr>
      </w:pPr>
    </w:p>
    <w:p w14:paraId="672F6224">
      <w:pPr>
        <w:ind w:firstLine="565" w:firstLineChars="202"/>
        <w:jc w:val="right"/>
        <w:rPr>
          <w:rFonts w:ascii="Times New Roman" w:hAnsi="Times New Roman" w:eastAsia="仿宋" w:cs="Times New Roman"/>
          <w:sz w:val="28"/>
          <w:szCs w:val="28"/>
        </w:rPr>
      </w:pPr>
      <w:r>
        <w:rPr>
          <w:rFonts w:ascii="Times New Roman" w:hAnsi="Times New Roman" w:eastAsia="仿宋" w:cs="Times New Roman"/>
          <w:sz w:val="28"/>
          <w:szCs w:val="28"/>
        </w:rPr>
        <w:t>询价申请人：</w:t>
      </w:r>
      <w:r>
        <w:rPr>
          <w:rFonts w:ascii="Times New Roman" w:hAnsi="Times New Roman" w:eastAsia="仿宋" w:cs="Times New Roman"/>
          <w:sz w:val="28"/>
          <w:szCs w:val="28"/>
          <w:u w:val="single"/>
        </w:rPr>
        <w:t xml:space="preserve">                             </w:t>
      </w:r>
      <w:bookmarkStart w:id="8" w:name="OLE_LINK32"/>
      <w:r>
        <w:rPr>
          <w:rFonts w:ascii="Times New Roman" w:hAnsi="Times New Roman" w:eastAsia="仿宋" w:cs="Times New Roman"/>
          <w:sz w:val="28"/>
          <w:szCs w:val="28"/>
        </w:rPr>
        <w:t>（盖章）</w:t>
      </w:r>
      <w:bookmarkEnd w:id="8"/>
    </w:p>
    <w:p w14:paraId="1FD4DB2B">
      <w:pPr>
        <w:ind w:firstLine="565" w:firstLineChars="202"/>
        <w:jc w:val="right"/>
        <w:rPr>
          <w:rFonts w:ascii="Times New Roman" w:hAnsi="Times New Roman" w:eastAsia="仿宋" w:cs="Times New Roman"/>
          <w:sz w:val="28"/>
          <w:szCs w:val="28"/>
          <w:u w:val="single"/>
        </w:rPr>
      </w:pPr>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3E8BD2A">
      <w:pPr>
        <w:jc w:val="right"/>
        <w:rPr>
          <w:rFonts w:ascii="Times New Roman" w:hAnsi="Times New Roman" w:eastAsia="仿宋" w:cs="Times New Roman"/>
          <w:sz w:val="28"/>
          <w:szCs w:val="28"/>
        </w:rPr>
      </w:pPr>
      <w:r>
        <w:rPr>
          <w:rFonts w:ascii="Times New Roman" w:hAnsi="Times New Roman" w:eastAsia="仿宋" w:cs="Times New Roman"/>
          <w:sz w:val="28"/>
          <w:szCs w:val="28"/>
        </w:rPr>
        <w:t xml:space="preserve">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52ADC51B">
      <w:pPr>
        <w:ind w:firstLine="6020" w:firstLineChars="2150"/>
        <w:rPr>
          <w:rFonts w:ascii="Times New Roman" w:hAnsi="Times New Roman" w:eastAsia="仿宋" w:cs="Times New Roman"/>
          <w:sz w:val="28"/>
          <w:szCs w:val="28"/>
        </w:rPr>
      </w:pPr>
    </w:p>
    <w:p w14:paraId="6F6F764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注：法定代表人/单位负责人亲自询价而不用委托代理人询价适用。</w:t>
      </w:r>
    </w:p>
    <w:p w14:paraId="221930A0">
      <w:pPr>
        <w:widowControl/>
        <w:jc w:val="left"/>
        <w:rPr>
          <w:rFonts w:ascii="Times New Roman" w:hAnsi="Times New Roman" w:eastAsia="仿宋" w:cs="Times New Roman"/>
          <w:sz w:val="24"/>
        </w:rPr>
      </w:pPr>
      <w:r>
        <w:rPr>
          <w:rFonts w:ascii="Times New Roman" w:hAnsi="Times New Roman" w:eastAsia="仿宋" w:cs="Times New Roman"/>
          <w:sz w:val="24"/>
        </w:rPr>
        <w:br w:type="page"/>
      </w:r>
    </w:p>
    <w:p w14:paraId="3B6B31D5">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附件5：</w:t>
      </w:r>
    </w:p>
    <w:p w14:paraId="1A638BB4">
      <w:pPr>
        <w:rPr>
          <w:rFonts w:ascii="Times New Roman" w:hAnsi="Times New Roman" w:eastAsia="仿宋" w:cs="Times New Roman"/>
        </w:rPr>
      </w:pPr>
    </w:p>
    <w:p w14:paraId="77F32B44">
      <w:pPr>
        <w:jc w:val="center"/>
        <w:rPr>
          <w:rFonts w:ascii="Times New Roman" w:hAnsi="Times New Roman" w:eastAsia="仿宋" w:cs="Times New Roman"/>
          <w:b/>
          <w:sz w:val="36"/>
          <w:szCs w:val="36"/>
        </w:rPr>
      </w:pPr>
      <w:bookmarkStart w:id="9" w:name="_Toc32081"/>
      <w:bookmarkStart w:id="10" w:name="_Toc15231065"/>
      <w:r>
        <w:rPr>
          <w:rFonts w:ascii="Times New Roman" w:hAnsi="Times New Roman" w:eastAsia="仿宋" w:cs="Times New Roman"/>
          <w:b/>
          <w:sz w:val="36"/>
          <w:szCs w:val="36"/>
        </w:rPr>
        <w:t>法定代表人/单位负责人授权书</w:t>
      </w:r>
      <w:bookmarkEnd w:id="9"/>
      <w:bookmarkEnd w:id="10"/>
    </w:p>
    <w:p w14:paraId="46CFB65B">
      <w:pPr>
        <w:rPr>
          <w:rFonts w:ascii="Times New Roman" w:hAnsi="Times New Roman" w:eastAsia="仿宋" w:cs="Times New Roman"/>
          <w:sz w:val="28"/>
          <w:szCs w:val="28"/>
        </w:rPr>
      </w:pPr>
      <w:bookmarkStart w:id="11" w:name="_Toc15032996"/>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29939534">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本授权声明：</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 xml:space="preserve">（法定代表人/单位负责人姓名、职务）授权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（被授权人姓名、职务）为我方</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（项目名称）采购活动的合法代表，有效期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天，以我方名义全权处理该项目有关询价、签订合同以及执行合同等一切事宜。</w:t>
      </w:r>
      <w:bookmarkEnd w:id="11"/>
    </w:p>
    <w:p w14:paraId="1DCFC50F">
      <w:pPr>
        <w:widowControl/>
        <w:ind w:firstLine="548" w:firstLineChars="196"/>
        <w:jc w:val="left"/>
        <w:rPr>
          <w:rFonts w:ascii="Times New Roman" w:hAnsi="Times New Roman" w:eastAsia="仿宋" w:cs="Times New Roman"/>
          <w:sz w:val="28"/>
          <w:szCs w:val="28"/>
        </w:rPr>
      </w:pPr>
      <w:bookmarkStart w:id="12" w:name="_Toc15032997"/>
      <w:r>
        <w:rPr>
          <w:rFonts w:ascii="Times New Roman" w:hAnsi="Times New Roman" w:eastAsia="仿宋" w:cs="Times New Roman"/>
          <w:sz w:val="28"/>
          <w:szCs w:val="28"/>
        </w:rPr>
        <w:t>特此声明。</w:t>
      </w:r>
      <w:bookmarkEnd w:id="12"/>
    </w:p>
    <w:p w14:paraId="46C789C5">
      <w:pPr>
        <w:widowControl/>
        <w:ind w:firstLine="548" w:firstLineChars="196"/>
        <w:jc w:val="left"/>
        <w:rPr>
          <w:rFonts w:ascii="Times New Roman" w:hAnsi="Times New Roman" w:eastAsia="仿宋" w:cs="Times New Roman"/>
          <w:sz w:val="28"/>
          <w:szCs w:val="28"/>
        </w:rPr>
      </w:pPr>
    </w:p>
    <w:p w14:paraId="6FFD22AE">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附：法定代表人/单位负责人及委托代理人身份证复印件并加盖鲜章。</w:t>
      </w:r>
    </w:p>
    <w:p w14:paraId="5D285E6D">
      <w:pPr>
        <w:widowControl/>
        <w:ind w:firstLine="548" w:firstLineChars="196"/>
        <w:jc w:val="left"/>
        <w:rPr>
          <w:rFonts w:ascii="Times New Roman" w:hAnsi="Times New Roman" w:eastAsia="仿宋" w:cs="Times New Roman"/>
          <w:sz w:val="28"/>
          <w:szCs w:val="28"/>
        </w:rPr>
      </w:pPr>
    </w:p>
    <w:p w14:paraId="70BB671E">
      <w:pPr>
        <w:widowControl/>
        <w:jc w:val="left"/>
        <w:rPr>
          <w:rFonts w:ascii="Times New Roman" w:hAnsi="Times New Roman" w:eastAsia="仿宋" w:cs="Times New Roman"/>
          <w:sz w:val="28"/>
          <w:szCs w:val="28"/>
        </w:rPr>
      </w:pPr>
    </w:p>
    <w:p w14:paraId="606FDCD6">
      <w:pPr>
        <w:widowControl/>
        <w:ind w:firstLine="548" w:firstLineChars="196"/>
        <w:jc w:val="right"/>
        <w:rPr>
          <w:rFonts w:ascii="Times New Roman" w:hAnsi="Times New Roman" w:eastAsia="仿宋" w:cs="Times New Roman"/>
          <w:sz w:val="28"/>
          <w:szCs w:val="28"/>
        </w:rPr>
      </w:pPr>
      <w:bookmarkStart w:id="13" w:name="_Toc15032998"/>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3"/>
    </w:p>
    <w:p w14:paraId="3E77F028">
      <w:pPr>
        <w:widowControl/>
        <w:ind w:firstLine="548" w:firstLineChars="196"/>
        <w:jc w:val="right"/>
        <w:rPr>
          <w:rFonts w:ascii="Times New Roman" w:hAnsi="Times New Roman" w:eastAsia="仿宋" w:cs="Times New Roman"/>
          <w:sz w:val="28"/>
          <w:szCs w:val="28"/>
        </w:rPr>
      </w:pPr>
      <w:bookmarkStart w:id="14" w:name="_Toc15032999"/>
      <w:r>
        <w:rPr>
          <w:rFonts w:ascii="Times New Roman" w:hAnsi="Times New Roman" w:eastAsia="仿宋" w:cs="Times New Roman"/>
          <w:sz w:val="28"/>
          <w:szCs w:val="28"/>
        </w:rPr>
        <w:t>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4"/>
    </w:p>
    <w:p w14:paraId="1A451662">
      <w:pPr>
        <w:widowControl/>
        <w:ind w:firstLine="548" w:firstLineChars="196"/>
        <w:jc w:val="right"/>
        <w:rPr>
          <w:rFonts w:ascii="Times New Roman" w:hAnsi="Times New Roman" w:eastAsia="仿宋" w:cs="Times New Roman"/>
          <w:sz w:val="28"/>
          <w:szCs w:val="28"/>
        </w:rPr>
      </w:pPr>
      <w:bookmarkStart w:id="15" w:name="_Toc15033000"/>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（单位盖章）</w:t>
      </w:r>
      <w:bookmarkEnd w:id="15"/>
    </w:p>
    <w:p w14:paraId="67787DFF">
      <w:pPr>
        <w:widowControl/>
        <w:ind w:right="480"/>
        <w:jc w:val="right"/>
        <w:rPr>
          <w:rFonts w:ascii="Times New Roman" w:hAnsi="Times New Roman" w:eastAsia="仿宋" w:cs="Times New Roman"/>
          <w:sz w:val="28"/>
          <w:szCs w:val="28"/>
        </w:rPr>
      </w:pP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14869C05">
      <w:pPr>
        <w:widowControl/>
        <w:spacing w:line="360" w:lineRule="atLeast"/>
        <w:jc w:val="left"/>
        <w:rPr>
          <w:rFonts w:ascii="Times New Roman" w:hAnsi="Times New Roman" w:eastAsia="仿宋" w:cs="Times New Roman"/>
          <w:b/>
          <w:sz w:val="28"/>
          <w:szCs w:val="28"/>
        </w:rPr>
      </w:pPr>
      <w:bookmarkStart w:id="16" w:name="_Toc217446084"/>
    </w:p>
    <w:p w14:paraId="0B1C3360">
      <w:pPr>
        <w:widowControl/>
        <w:spacing w:line="360" w:lineRule="atLeast"/>
        <w:jc w:val="left"/>
        <w:rPr>
          <w:rFonts w:ascii="Times New Roman" w:hAnsi="Times New Roman" w:eastAsia="仿宋" w:cs="Times New Roman"/>
          <w:b/>
          <w:sz w:val="28"/>
          <w:szCs w:val="28"/>
        </w:rPr>
      </w:pPr>
    </w:p>
    <w:p w14:paraId="53EBAF42">
      <w:pPr>
        <w:widowControl/>
        <w:spacing w:line="360" w:lineRule="atLeast"/>
        <w:jc w:val="left"/>
        <w:rPr>
          <w:rFonts w:ascii="Times New Roman" w:hAnsi="Times New Roman" w:eastAsia="仿宋" w:cs="Times New Roman"/>
          <w:sz w:val="24"/>
        </w:rPr>
      </w:pPr>
      <w:r>
        <w:rPr>
          <w:rFonts w:ascii="Times New Roman" w:hAnsi="Times New Roman" w:eastAsia="仿宋" w:cs="Times New Roman"/>
          <w:sz w:val="28"/>
          <w:szCs w:val="28"/>
        </w:rPr>
        <w:t>注：法定代表人/单位负责人不亲自询价而委托代理人询价适用。</w:t>
      </w:r>
    </w:p>
    <w:bookmarkEnd w:id="16"/>
    <w:p w14:paraId="13AF5876">
      <w:pPr>
        <w:widowControl/>
        <w:jc w:val="left"/>
        <w:rPr>
          <w:rFonts w:ascii="Times New Roman" w:hAnsi="Times New Roman" w:eastAsia="仿宋" w:cs="Times New Roman"/>
        </w:rPr>
      </w:pPr>
      <w:r>
        <w:rPr>
          <w:rFonts w:ascii="Times New Roman" w:hAnsi="Times New Roman" w:eastAsia="仿宋" w:cs="Times New Roman"/>
        </w:rPr>
        <w:br w:type="page"/>
      </w:r>
    </w:p>
    <w:p w14:paraId="48E16668">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附件6：</w:t>
      </w:r>
    </w:p>
    <w:p w14:paraId="0A227ED3">
      <w:pPr>
        <w:jc w:val="center"/>
        <w:rPr>
          <w:rFonts w:ascii="Times New Roman" w:hAnsi="Times New Roman" w:eastAsia="仿宋" w:cs="Times New Roman"/>
          <w:b/>
          <w:sz w:val="36"/>
          <w:szCs w:val="36"/>
        </w:rPr>
      </w:pPr>
      <w:r>
        <w:rPr>
          <w:rFonts w:ascii="Times New Roman" w:hAnsi="Times New Roman" w:eastAsia="仿宋" w:cs="Times New Roman"/>
          <w:b/>
          <w:sz w:val="36"/>
          <w:szCs w:val="36"/>
        </w:rPr>
        <w:t>廉洁承诺书</w:t>
      </w:r>
    </w:p>
    <w:p w14:paraId="68680C5D">
      <w:pPr>
        <w:rPr>
          <w:rFonts w:ascii="Times New Roman" w:hAnsi="Times New Roman" w:eastAsia="仿宋" w:cs="Times New Roman"/>
          <w:sz w:val="28"/>
          <w:szCs w:val="28"/>
        </w:rPr>
      </w:pPr>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7AAF2FF6">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我方作为本次项目的询价申请人，在参与本次询价过程中和中标后，我们将严格遵守国家法律法规相关规定要求，并郑重承诺：  </w:t>
      </w:r>
    </w:p>
    <w:p w14:paraId="2DCFEAF4">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1、不向项目有关人员及部门赠送礼金礼物、有价证券、回扣以及中介费、介绍费、咨询费等好处费；  </w:t>
      </w:r>
    </w:p>
    <w:p w14:paraId="1C754C6A">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2、不为项目有关人员及部门报销应由你方单位或个人支付的费用； </w:t>
      </w:r>
    </w:p>
    <w:p w14:paraId="5B0133B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3、不向项目有关人员及部门提供有可能影响公正的宴请和健身娱乐等活动；</w:t>
      </w:r>
    </w:p>
    <w:p w14:paraId="58297F3E">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4、不为项目有关人员及部门出国（境）、旅游等提供方便； </w:t>
      </w:r>
    </w:p>
    <w:p w14:paraId="4B035B38">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5、不为项目有关人员个人装修住房、婚丧嫁娶、配偶子女工作安排等提供好处；</w:t>
      </w:r>
    </w:p>
    <w:p w14:paraId="5ACF4A2F">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6、严格遵守</w:t>
      </w:r>
      <w:r>
        <w:rPr>
          <w:rFonts w:hint="eastAsia" w:ascii="Times New Roman" w:hAnsi="Times New Roman" w:eastAsia="仿宋" w:cs="Times New Roman"/>
          <w:sz w:val="28"/>
          <w:szCs w:val="28"/>
        </w:rPr>
        <w:t>《中华人民共和国招标投标法》和相关法律法规</w:t>
      </w:r>
      <w:r>
        <w:rPr>
          <w:rFonts w:ascii="Times New Roman" w:hAnsi="Times New Roman" w:eastAsia="仿宋" w:cs="Times New Roman"/>
          <w:sz w:val="28"/>
          <w:szCs w:val="28"/>
        </w:rPr>
        <w:t>，诚实守信，合法经营，坚决抵制各种违法违纪行为。 </w:t>
      </w:r>
    </w:p>
    <w:p w14:paraId="5D5DDAEB">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 如违反上述承诺，你单位有权立即取消我方询价、中标或正在实施项目的资格，有权拒绝我单位在一定时期内进入你单位进行项目询价或其他经营活动。由此引起的一切损失均由我方承担。</w:t>
      </w:r>
    </w:p>
    <w:p w14:paraId="74A44E26">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（单位公章）</w:t>
      </w:r>
    </w:p>
    <w:p w14:paraId="5E56ED68">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法定代表人/单位负责人或授权代表：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7DE944F">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日      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6ECF5B5">
      <w:pPr>
        <w:widowControl/>
        <w:ind w:firstLine="560" w:firstLineChars="200"/>
        <w:jc w:val="left"/>
        <w:rPr>
          <w:rFonts w:ascii="Times New Roman" w:hAnsi="Times New Roman" w:eastAsia="仿宋" w:cs="Times New Roman"/>
          <w:sz w:val="28"/>
          <w:szCs w:val="28"/>
        </w:rPr>
      </w:pPr>
    </w:p>
    <w:p w14:paraId="2C6477CA">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rPr>
        <w:t>7</w:t>
      </w:r>
      <w:r>
        <w:rPr>
          <w:rFonts w:ascii="Times New Roman" w:hAnsi="Times New Roman" w:eastAsia="仿宋" w:cs="Times New Roman"/>
          <w:bCs/>
          <w:sz w:val="32"/>
          <w:szCs w:val="32"/>
        </w:rPr>
        <w:t>：营业执照</w:t>
      </w:r>
      <w:r>
        <w:rPr>
          <w:rFonts w:hint="eastAsia" w:ascii="Times New Roman" w:hAnsi="Times New Roman" w:eastAsia="仿宋" w:cs="Times New Roman"/>
          <w:bCs/>
          <w:sz w:val="32"/>
          <w:szCs w:val="32"/>
        </w:rPr>
        <w:t>（盖章）</w:t>
      </w:r>
    </w:p>
    <w:p w14:paraId="5A0EBDDA">
      <w:pPr>
        <w:spacing w:line="360" w:lineRule="auto"/>
        <w:rPr>
          <w:rFonts w:hint="eastAsia" w:ascii="Times New Roman" w:hAnsi="Times New Roman" w:eastAsia="仿宋" w:cs="Times New Roman"/>
          <w:bCs/>
          <w:sz w:val="32"/>
          <w:szCs w:val="32"/>
          <w:lang w:val="en-US" w:eastAsia="zh-CN"/>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8</w:t>
      </w:r>
      <w:r>
        <w:rPr>
          <w:rFonts w:ascii="Times New Roman" w:hAnsi="Times New Roman" w:eastAsia="仿宋" w:cs="Times New Roman"/>
          <w:bCs/>
          <w:sz w:val="32"/>
          <w:szCs w:val="32"/>
        </w:rPr>
        <w:t>：</w:t>
      </w:r>
      <w:r>
        <w:rPr>
          <w:rFonts w:hint="eastAsia" w:ascii="Times New Roman" w:hAnsi="Times New Roman" w:eastAsia="仿宋" w:cs="Times New Roman"/>
          <w:bCs/>
          <w:sz w:val="32"/>
          <w:szCs w:val="32"/>
          <w:lang w:val="en-US" w:eastAsia="zh-CN"/>
        </w:rPr>
        <w:t>同类型服务案例合同</w:t>
      </w:r>
    </w:p>
    <w:p w14:paraId="577F3D79">
      <w:pPr>
        <w:rPr>
          <w:rFonts w:hint="default" w:ascii="Times New Roman" w:hAnsi="Times New Roman" w:eastAsia="仿宋" w:cs="Times New Roman"/>
          <w:lang w:val="en-US"/>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9</w:t>
      </w:r>
      <w:r>
        <w:rPr>
          <w:rFonts w:ascii="Times New Roman" w:hAnsi="Times New Roman" w:eastAsia="仿宋" w:cs="Times New Roman"/>
          <w:bCs/>
          <w:sz w:val="32"/>
          <w:szCs w:val="32"/>
        </w:rPr>
        <w:t>：</w:t>
      </w:r>
      <w:r>
        <w:rPr>
          <w:rFonts w:hint="eastAsia" w:ascii="Times New Roman" w:hAnsi="Times New Roman" w:eastAsia="仿宋" w:cs="Times New Roman"/>
          <w:bCs/>
          <w:sz w:val="32"/>
          <w:szCs w:val="32"/>
          <w:lang w:val="en-US" w:eastAsia="zh-CN"/>
        </w:rPr>
        <w:t>信息技术服务管理体系认证证书或其他信息化相关设计资质</w:t>
      </w:r>
    </w:p>
    <w:sectPr>
      <w:pgSz w:w="11906" w:h="16838"/>
      <w:pgMar w:top="1440" w:right="1800" w:bottom="851"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ExMGI5YWM0YTcwZjQ5ZmU2Mzc0NzZkOGYzMTY1NmQifQ=="/>
  </w:docVars>
  <w:rsids>
    <w:rsidRoot w:val="3FFF6736"/>
    <w:rsid w:val="0000622B"/>
    <w:rsid w:val="00020D08"/>
    <w:rsid w:val="000273D3"/>
    <w:rsid w:val="00036ACC"/>
    <w:rsid w:val="0006575B"/>
    <w:rsid w:val="000714E5"/>
    <w:rsid w:val="00112DD9"/>
    <w:rsid w:val="00184F66"/>
    <w:rsid w:val="00196C1A"/>
    <w:rsid w:val="00260672"/>
    <w:rsid w:val="00261EB1"/>
    <w:rsid w:val="003B56DB"/>
    <w:rsid w:val="00410F2B"/>
    <w:rsid w:val="00461892"/>
    <w:rsid w:val="00487998"/>
    <w:rsid w:val="00525D86"/>
    <w:rsid w:val="005748A1"/>
    <w:rsid w:val="005A0037"/>
    <w:rsid w:val="005B07D4"/>
    <w:rsid w:val="005C0D79"/>
    <w:rsid w:val="005E1CC1"/>
    <w:rsid w:val="006049C6"/>
    <w:rsid w:val="00610D92"/>
    <w:rsid w:val="006C58AE"/>
    <w:rsid w:val="0076387A"/>
    <w:rsid w:val="00775C28"/>
    <w:rsid w:val="007A2CFC"/>
    <w:rsid w:val="008050B1"/>
    <w:rsid w:val="008064ED"/>
    <w:rsid w:val="0086649F"/>
    <w:rsid w:val="00876C37"/>
    <w:rsid w:val="0088097C"/>
    <w:rsid w:val="008B44BC"/>
    <w:rsid w:val="009C3FDB"/>
    <w:rsid w:val="00AA4C9B"/>
    <w:rsid w:val="00AD3BCF"/>
    <w:rsid w:val="00AE23A7"/>
    <w:rsid w:val="00AE280B"/>
    <w:rsid w:val="00B047C3"/>
    <w:rsid w:val="00B2313E"/>
    <w:rsid w:val="00B47660"/>
    <w:rsid w:val="00B5323C"/>
    <w:rsid w:val="00BB79DF"/>
    <w:rsid w:val="00BF3250"/>
    <w:rsid w:val="00C06D42"/>
    <w:rsid w:val="00D01061"/>
    <w:rsid w:val="00DA18B8"/>
    <w:rsid w:val="00DF6237"/>
    <w:rsid w:val="00E23F4F"/>
    <w:rsid w:val="00E240D2"/>
    <w:rsid w:val="00E31F58"/>
    <w:rsid w:val="00E517A8"/>
    <w:rsid w:val="00E712E1"/>
    <w:rsid w:val="00F26A66"/>
    <w:rsid w:val="00F3097B"/>
    <w:rsid w:val="00F82421"/>
    <w:rsid w:val="01F82439"/>
    <w:rsid w:val="056458C6"/>
    <w:rsid w:val="07115108"/>
    <w:rsid w:val="07FE2B6F"/>
    <w:rsid w:val="0B100BEF"/>
    <w:rsid w:val="0B345DE3"/>
    <w:rsid w:val="13433F4D"/>
    <w:rsid w:val="149BC98C"/>
    <w:rsid w:val="1A9742EA"/>
    <w:rsid w:val="1B222279"/>
    <w:rsid w:val="1BFE8218"/>
    <w:rsid w:val="1CFE8FC6"/>
    <w:rsid w:val="255347FB"/>
    <w:rsid w:val="2A7EC032"/>
    <w:rsid w:val="366F39FF"/>
    <w:rsid w:val="377FCF75"/>
    <w:rsid w:val="3A03568C"/>
    <w:rsid w:val="3CFD254F"/>
    <w:rsid w:val="3F535491"/>
    <w:rsid w:val="3FFF1ABF"/>
    <w:rsid w:val="3FFF6736"/>
    <w:rsid w:val="486736C3"/>
    <w:rsid w:val="48C035DE"/>
    <w:rsid w:val="4AFDF7ED"/>
    <w:rsid w:val="4F0364BE"/>
    <w:rsid w:val="5227167E"/>
    <w:rsid w:val="56506640"/>
    <w:rsid w:val="58045B99"/>
    <w:rsid w:val="5BF5A489"/>
    <w:rsid w:val="5C2F5FC8"/>
    <w:rsid w:val="5D5291D1"/>
    <w:rsid w:val="5E39393C"/>
    <w:rsid w:val="5FFF4DA3"/>
    <w:rsid w:val="623B0012"/>
    <w:rsid w:val="633B165F"/>
    <w:rsid w:val="63E7A18D"/>
    <w:rsid w:val="69CA35E5"/>
    <w:rsid w:val="6A4E26A9"/>
    <w:rsid w:val="6AAC73A7"/>
    <w:rsid w:val="6D2E23EC"/>
    <w:rsid w:val="6DFB966F"/>
    <w:rsid w:val="6EFD7881"/>
    <w:rsid w:val="6FD5836D"/>
    <w:rsid w:val="6FEF5DE0"/>
    <w:rsid w:val="71677131"/>
    <w:rsid w:val="747B29EC"/>
    <w:rsid w:val="7537303E"/>
    <w:rsid w:val="78FDDD8D"/>
    <w:rsid w:val="79532628"/>
    <w:rsid w:val="7BDB099C"/>
    <w:rsid w:val="7DE3BD80"/>
    <w:rsid w:val="7EFF3C88"/>
    <w:rsid w:val="7F3FFFF6"/>
    <w:rsid w:val="7FD5C647"/>
    <w:rsid w:val="7FEEF73E"/>
    <w:rsid w:val="7FF7F848"/>
    <w:rsid w:val="7FFE6743"/>
    <w:rsid w:val="A61BAAF0"/>
    <w:rsid w:val="A99D6C8D"/>
    <w:rsid w:val="AF976BCA"/>
    <w:rsid w:val="B77FAD74"/>
    <w:rsid w:val="BDD7AB69"/>
    <w:rsid w:val="BF7FE3D9"/>
    <w:rsid w:val="BFFAAEFA"/>
    <w:rsid w:val="C7BAA2B7"/>
    <w:rsid w:val="CE7E2965"/>
    <w:rsid w:val="CF774068"/>
    <w:rsid w:val="D379676F"/>
    <w:rsid w:val="D3F69D1C"/>
    <w:rsid w:val="D9FFC87A"/>
    <w:rsid w:val="DCAFF3FD"/>
    <w:rsid w:val="DEF671C2"/>
    <w:rsid w:val="DFFF0208"/>
    <w:rsid w:val="E34FD5C1"/>
    <w:rsid w:val="E5FAD203"/>
    <w:rsid w:val="EDFF0607"/>
    <w:rsid w:val="EDFFDFEB"/>
    <w:rsid w:val="EE7FAC1A"/>
    <w:rsid w:val="EFD6FC63"/>
    <w:rsid w:val="EFDE694A"/>
    <w:rsid w:val="F1FD5D99"/>
    <w:rsid w:val="F5FA0AD8"/>
    <w:rsid w:val="F6DB6CE2"/>
    <w:rsid w:val="F76F05A0"/>
    <w:rsid w:val="F77F0679"/>
    <w:rsid w:val="F79BA4D6"/>
    <w:rsid w:val="F7FB9C3B"/>
    <w:rsid w:val="FB9F7039"/>
    <w:rsid w:val="FDBC0D05"/>
    <w:rsid w:val="FDF60032"/>
    <w:rsid w:val="FF4FAC47"/>
    <w:rsid w:val="FFD79CE5"/>
    <w:rsid w:val="FFF17A99"/>
    <w:rsid w:val="FFF790F9"/>
    <w:rsid w:val="FFFF1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kern w:val="2"/>
      <w:sz w:val="18"/>
      <w:szCs w:val="18"/>
    </w:rPr>
  </w:style>
  <w:style w:type="character" w:customStyle="1" w:styleId="7">
    <w:name w:val="页脚 字符"/>
    <w:basedOn w:val="5"/>
    <w:link w:val="2"/>
    <w:qFormat/>
    <w:uiPriority w:val="0"/>
    <w:rPr>
      <w:kern w:val="2"/>
      <w:sz w:val="18"/>
      <w:szCs w:val="18"/>
    </w:rPr>
  </w:style>
  <w:style w:type="paragraph" w:styleId="8">
    <w:name w:val="List Paragraph"/>
    <w:basedOn w:val="1"/>
    <w:unhideWhenUsed/>
    <w:qFormat/>
    <w:uiPriority w:val="99"/>
    <w:pPr>
      <w:ind w:firstLine="420" w:firstLineChars="200"/>
    </w:pPr>
  </w:style>
  <w:style w:type="paragraph" w:customStyle="1" w:styleId="9">
    <w:name w:val="_正文段落"/>
    <w:basedOn w:val="1"/>
    <w:qFormat/>
    <w:uiPriority w:val="0"/>
    <w:rPr>
      <w:rFonts w:ascii="宋体" w:eastAsia="仿宋_GB2312"/>
      <w:kern w:val="0"/>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3355</Words>
  <Characters>3427</Characters>
  <Lines>26</Lines>
  <Paragraphs>7</Paragraphs>
  <TotalTime>140</TotalTime>
  <ScaleCrop>false</ScaleCrop>
  <LinksUpToDate>false</LinksUpToDate>
  <CharactersWithSpaces>3976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2025-04-07T16:22:00Z</dcterms:created>
  <dc:creator>妲己♥已成精</dc:creator>
  <cp:lastModifiedBy>王聪</cp:lastModifiedBy>
  <cp:lastPrinted>2025-05-20T01:47:00Z</cp:lastPrinted>
  <dcterms:modified xsi:type="dcterms:W3CDTF">2025-06-03T09:21:20Z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C342F1A9F12B1B023624EE67ECB24210_43</vt:lpwstr>
  </property>
</Properties>
</file>